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40" w:lineRule="exact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2021年广东省粤东片区省属监狱服刑人员大宗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450" w:line="540" w:lineRule="exact"/>
        <w:jc w:val="center"/>
        <w:textAlignment w:val="baseline"/>
        <w:outlineLvl w:val="9"/>
        <w:rPr>
          <w:rFonts w:ascii="inherit" w:hAnsi="inherit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生活物资（冷鲜及冷冻肉）采购</w:t>
      </w:r>
      <w:r>
        <w:rPr>
          <w:rFonts w:ascii="inherit" w:hAnsi="inherit" w:eastAsia="宋体" w:cs="宋体"/>
          <w:b/>
          <w:bCs/>
          <w:color w:val="auto"/>
          <w:kern w:val="0"/>
          <w:sz w:val="28"/>
          <w:szCs w:val="28"/>
        </w:rPr>
        <w:t>项目中标</w:t>
      </w:r>
      <w:r>
        <w:rPr>
          <w:rFonts w:hint="eastAsia" w:ascii="inherit" w:hAnsi="inherit" w:eastAsia="宋体" w:cs="宋体"/>
          <w:b/>
          <w:bCs/>
          <w:color w:val="auto"/>
          <w:kern w:val="0"/>
          <w:sz w:val="28"/>
          <w:szCs w:val="28"/>
          <w:lang w:eastAsia="zh-CN"/>
        </w:rPr>
        <w:t>结果</w:t>
      </w:r>
      <w:r>
        <w:rPr>
          <w:rFonts w:ascii="inherit" w:hAnsi="inherit" w:eastAsia="宋体" w:cs="宋体"/>
          <w:b/>
          <w:bCs/>
          <w:color w:val="auto"/>
          <w:kern w:val="0"/>
          <w:sz w:val="28"/>
          <w:szCs w:val="28"/>
        </w:rPr>
        <w:t>公告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采购计划编号：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t xml:space="preserve">440001-2021-50115、440001-2021-51314、440001-2021-50460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预算金额：16,349,272.50 元 采购品目：畜禽肉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代理机构：河源市长信项目咨询有限公司 项目经办人：朱春燕 项目负责人：戴海军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一、采购计划编号：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4"/>
          <w:szCs w:val="24"/>
        </w:rPr>
        <w:t>440001-2021-50115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4"/>
          <w:szCs w:val="24"/>
        </w:rPr>
        <w:t>440001-2021-51314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、</w:t>
      </w:r>
      <w:r>
        <w:rPr>
          <w:rFonts w:ascii="Times New Roman" w:hAnsi="Times New Roman" w:eastAsia="宋体" w:cs="Times New Roman"/>
          <w:b w:val="0"/>
          <w:bCs w:val="0"/>
          <w:color w:val="000000"/>
          <w:kern w:val="0"/>
          <w:sz w:val="24"/>
          <w:szCs w:val="24"/>
        </w:rPr>
        <w:t>440001-2021-50460</w:t>
      </w:r>
    </w:p>
    <w:p>
      <w:pPr>
        <w:widowControl/>
        <w:spacing w:before="150" w:after="100" w:afterAutospacing="1"/>
        <w:jc w:val="left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二、项目编号：</w:t>
      </w:r>
      <w:r>
        <w:rPr>
          <w:rFonts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4440001-2021-50115</w:t>
      </w:r>
    </w:p>
    <w:p>
      <w:pPr>
        <w:widowControl/>
        <w:spacing w:before="150" w:after="100" w:afterAutospacing="1"/>
        <w:jc w:val="left"/>
        <w:outlineLvl w:val="3"/>
        <w:rPr>
          <w:rFonts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三、项目名称：</w:t>
      </w:r>
      <w:r>
        <w:rPr>
          <w:rFonts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2021年广东省粤东片区省属监狱服刑人员大宗生活物资（冷鲜及冷冻肉）采购项目</w:t>
      </w:r>
    </w:p>
    <w:p>
      <w:pPr>
        <w:widowControl/>
        <w:spacing w:before="150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  <w:t>四、采购结果</w:t>
      </w:r>
    </w:p>
    <w:p>
      <w:pPr>
        <w:widowControl/>
        <w:spacing w:before="150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合同包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1(2021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年广东省粤东片区省属监狱服刑人员大宗生活物资（冷鲜及冷冻肉）采购项目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):</w:t>
      </w:r>
    </w:p>
    <w:tbl>
      <w:tblPr>
        <w:tblStyle w:val="7"/>
        <w:tblW w:w="833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1"/>
        <w:gridCol w:w="2595"/>
        <w:gridCol w:w="27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投标人地址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中标（成交）下浮率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广州旺满嘉贸易有限公司</w:t>
            </w:r>
          </w:p>
        </w:tc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广州市增城区增江街经二路1号（福利中心C1、C2、C3）二层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33%</w:t>
            </w:r>
          </w:p>
        </w:tc>
      </w:tr>
    </w:tbl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五、主要标的信息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合同包</w:t>
      </w:r>
      <w:r>
        <w:rPr>
          <w:rFonts w:ascii="宋体" w:hAnsi="宋体" w:eastAsia="宋体" w:cs="宋体"/>
          <w:kern w:val="0"/>
          <w:sz w:val="24"/>
          <w:szCs w:val="24"/>
        </w:rPr>
        <w:t>1(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年广东省粤东片区省属监狱服刑人员大宗生活物资（冷鲜及冷冻肉）采购项目</w:t>
      </w:r>
      <w:r>
        <w:rPr>
          <w:rFonts w:ascii="宋体" w:hAnsi="宋体" w:eastAsia="宋体" w:cs="宋体"/>
          <w:kern w:val="0"/>
          <w:sz w:val="24"/>
          <w:szCs w:val="24"/>
        </w:rPr>
        <w:t>):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货物类</w:t>
      </w:r>
    </w:p>
    <w:tbl>
      <w:tblPr>
        <w:tblStyle w:val="7"/>
        <w:tblW w:w="833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24"/>
        <w:gridCol w:w="2046"/>
        <w:gridCol w:w="430"/>
        <w:gridCol w:w="502"/>
        <w:gridCol w:w="1079"/>
        <w:gridCol w:w="1080"/>
        <w:gridCol w:w="17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2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品牌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数量（单位）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单价(下浮率)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总价(下浮率)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A150107</w:t>
            </w:r>
          </w:p>
        </w:tc>
        <w:tc>
          <w:tcPr>
            <w:tcW w:w="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畜禽肉</w:t>
            </w:r>
          </w:p>
        </w:tc>
        <w:tc>
          <w:tcPr>
            <w:tcW w:w="2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年广东省粤东片区省属监狱服刑人员大宗生活物资（冷鲜及冷冻肉）采购项目</w:t>
            </w:r>
          </w:p>
        </w:tc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/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1(项)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33%</w:t>
            </w: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33%</w:t>
            </w:r>
          </w:p>
        </w:tc>
      </w:tr>
    </w:tbl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六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、评审专家（竞争性磋商采购人员）名单：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评审委员会总人数：</w:t>
      </w:r>
      <w:r>
        <w:rPr>
          <w:rFonts w:ascii="宋体" w:hAnsi="宋体" w:eastAsia="宋体" w:cs="宋体"/>
          <w:kern w:val="0"/>
          <w:sz w:val="24"/>
          <w:szCs w:val="24"/>
        </w:rPr>
        <w:t>7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随机抽取专家名单：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陈达、陈春香、刘向阳、</w:t>
      </w:r>
      <w:r>
        <w:rPr>
          <w:rFonts w:hint="eastAsia" w:ascii="宋体" w:hAnsi="宋体" w:eastAsia="宋体" w:cs="宋体"/>
          <w:kern w:val="0"/>
          <w:szCs w:val="21"/>
        </w:rPr>
        <w:t>钟岸堂、</w:t>
      </w:r>
      <w:r>
        <w:rPr>
          <w:rFonts w:ascii="宋体" w:hAnsi="宋体" w:eastAsia="宋体" w:cs="宋体"/>
          <w:kern w:val="0"/>
          <w:sz w:val="24"/>
          <w:szCs w:val="24"/>
        </w:rPr>
        <w:t>曾世彤、马素素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采购人代表名单：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李塘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自行选定专家名单：</w:t>
      </w:r>
      <w:r>
        <w:rPr>
          <w:rFonts w:ascii="宋体" w:hAnsi="宋体" w:eastAsia="宋体" w:cs="宋体"/>
          <w:kern w:val="0"/>
          <w:sz w:val="24"/>
          <w:szCs w:val="24"/>
        </w:rPr>
        <w:t>/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七、代理服务收费标准及金额：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代理服务费收费标准：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该采购代理服务费按(计价格[2002]1980号)文规定进行收取。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收取对象：中标（成交）投标人。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八、公告期限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</w:t>
      </w:r>
      <w:r>
        <w:rPr>
          <w:rFonts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个工作日。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九、其他补充事宜</w:t>
      </w:r>
    </w:p>
    <w:tbl>
      <w:tblPr>
        <w:tblStyle w:val="7"/>
        <w:tblW w:w="854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843"/>
        <w:gridCol w:w="1375"/>
        <w:gridCol w:w="945"/>
        <w:gridCol w:w="1402"/>
        <w:gridCol w:w="1354"/>
        <w:gridCol w:w="1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</w:trPr>
        <w:tc>
          <w:tcPr>
            <w:tcW w:w="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技术商务部分得分（满分45分）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下浮率</w:t>
            </w:r>
          </w:p>
        </w:tc>
        <w:tc>
          <w:tcPr>
            <w:tcW w:w="1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价格部分得分（满分55分）</w:t>
            </w:r>
          </w:p>
        </w:tc>
        <w:tc>
          <w:tcPr>
            <w:tcW w:w="13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综合得分（满分100分）</w:t>
            </w:r>
          </w:p>
        </w:tc>
        <w:tc>
          <w:tcPr>
            <w:tcW w:w="1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广州旺满嘉贸易有限公司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44.29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33.00%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99.29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深圳市九连山农产品配送有限公司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29.14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15.00%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43.35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72.50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广东新众缘经贸有限公司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31.80%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54.03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98.03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广东雪印集团有限公司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43.57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22.00%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47.24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90.82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广东省佳洁农业集团有限公司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31.00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27.00%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50.48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81.48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深圳市喜餐供应链管理有限公司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32.14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11.00%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41.40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73.55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广州市国伟食品配送有限公司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7.86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30.00%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52.64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60.50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5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广东供销农产品股份有限公司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38.14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15.00%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43.35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81.50 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合同包</w:t>
      </w:r>
      <w:r>
        <w:rPr>
          <w:rFonts w:ascii="宋体" w:hAnsi="宋体" w:eastAsia="宋体" w:cs="宋体"/>
          <w:kern w:val="0"/>
          <w:sz w:val="24"/>
          <w:szCs w:val="24"/>
        </w:rPr>
        <w:t>1(2021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年广东省粤东片区省属监狱服刑人员大宗生活物资（冷鲜及冷冻肉）采购项目</w:t>
      </w:r>
      <w:r>
        <w:rPr>
          <w:rFonts w:ascii="宋体" w:hAnsi="宋体" w:eastAsia="宋体" w:cs="宋体"/>
          <w:kern w:val="0"/>
          <w:sz w:val="24"/>
          <w:szCs w:val="24"/>
        </w:rPr>
        <w:t>):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tbl>
      <w:tblPr>
        <w:tblStyle w:val="7"/>
        <w:tblW w:w="833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910"/>
        <w:gridCol w:w="850"/>
        <w:gridCol w:w="1119"/>
        <w:gridCol w:w="1277"/>
        <w:gridCol w:w="863"/>
        <w:gridCol w:w="820"/>
        <w:gridCol w:w="8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</w:t>
            </w:r>
          </w:p>
        </w:tc>
        <w:tc>
          <w:tcPr>
            <w:tcW w:w="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资格性审查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符合性审查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技术商务得分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价格得分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得分排名</w:t>
            </w:r>
          </w:p>
        </w:tc>
        <w:tc>
          <w:tcPr>
            <w:tcW w:w="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推荐排名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广州旺满嘉贸易有限公司</w:t>
            </w:r>
          </w:p>
        </w:tc>
        <w:tc>
          <w:tcPr>
            <w:tcW w:w="9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44.29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55.00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99.29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</w:tbl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十、凡对本次公告内容提出询问，请按以下方式联系。</w:t>
      </w:r>
    </w:p>
    <w:p>
      <w:pPr>
        <w:widowControl/>
        <w:spacing w:before="100" w:beforeAutospacing="1" w:after="100" w:afterAutospacing="1"/>
        <w:jc w:val="left"/>
        <w:outlineLvl w:val="5"/>
        <w:rPr>
          <w:rFonts w:ascii="宋体" w:hAnsi="宋体" w:eastAsia="宋体" w:cs="宋体"/>
          <w:b/>
          <w:bCs/>
          <w:kern w:val="0"/>
          <w:sz w:val="15"/>
          <w:szCs w:val="15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1.釆购人信息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</w:t>
      </w:r>
      <w:r>
        <w:rPr>
          <w:rFonts w:ascii="宋体" w:hAnsi="宋体" w:eastAsia="宋体" w:cs="宋体"/>
          <w:kern w:val="0"/>
          <w:sz w:val="24"/>
          <w:szCs w:val="24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</w:rPr>
        <w:t>称：广东省河源监狱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</w:t>
      </w:r>
      <w:r>
        <w:rPr>
          <w:rFonts w:ascii="宋体" w:hAnsi="宋体" w:eastAsia="宋体" w:cs="宋体"/>
          <w:kern w:val="0"/>
          <w:sz w:val="24"/>
          <w:szCs w:val="24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</w:rPr>
        <w:t>址：广东省河源市源城区东环路南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2</w:t>
      </w:r>
      <w:r>
        <w:rPr>
          <w:rFonts w:hint="eastAsia" w:ascii="宋体" w:hAnsi="宋体" w:eastAsia="宋体" w:cs="宋体"/>
          <w:kern w:val="0"/>
          <w:sz w:val="24"/>
          <w:szCs w:val="24"/>
        </w:rPr>
        <w:t>号河源监狱罪犯伙房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联系方式：</w:t>
      </w:r>
      <w:r>
        <w:rPr>
          <w:rFonts w:ascii="宋体" w:hAnsi="宋体" w:eastAsia="宋体" w:cs="宋体"/>
          <w:kern w:val="0"/>
          <w:sz w:val="24"/>
          <w:szCs w:val="24"/>
        </w:rPr>
        <w:t>0762-3285001-8701</w:t>
      </w:r>
    </w:p>
    <w:p>
      <w:pPr>
        <w:widowControl/>
        <w:spacing w:before="100" w:beforeAutospacing="1" w:after="100" w:afterAutospacing="1"/>
        <w:jc w:val="left"/>
        <w:outlineLvl w:val="5"/>
        <w:rPr>
          <w:rFonts w:ascii="宋体" w:hAnsi="宋体" w:eastAsia="宋体" w:cs="宋体"/>
          <w:b/>
          <w:bCs/>
          <w:kern w:val="0"/>
          <w:sz w:val="15"/>
          <w:szCs w:val="15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2.釆购代理机构信息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</w:t>
      </w:r>
      <w:r>
        <w:rPr>
          <w:rFonts w:ascii="宋体" w:hAnsi="宋体" w:eastAsia="宋体" w:cs="宋体"/>
          <w:kern w:val="0"/>
          <w:sz w:val="24"/>
          <w:szCs w:val="24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</w:rPr>
        <w:t>称：河源市长信项目咨询有限公司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</w:t>
      </w:r>
      <w:r>
        <w:rPr>
          <w:rFonts w:ascii="宋体" w:hAnsi="宋体" w:eastAsia="宋体" w:cs="宋体"/>
          <w:kern w:val="0"/>
          <w:sz w:val="24"/>
          <w:szCs w:val="24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</w:rPr>
        <w:t>址：广东省河源市源城区文昌路西长安路南</w:t>
      </w:r>
      <w:r>
        <w:rPr>
          <w:rFonts w:ascii="宋体" w:hAnsi="宋体" w:eastAsia="宋体" w:cs="宋体"/>
          <w:kern w:val="0"/>
          <w:sz w:val="24"/>
          <w:szCs w:val="24"/>
        </w:rPr>
        <w:t>B11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ascii="宋体" w:hAnsi="宋体" w:eastAsia="宋体" w:cs="宋体"/>
          <w:kern w:val="0"/>
          <w:sz w:val="24"/>
          <w:szCs w:val="24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卡第五层</w:t>
      </w:r>
      <w:r>
        <w:rPr>
          <w:rFonts w:ascii="宋体" w:hAnsi="宋体" w:eastAsia="宋体" w:cs="宋体"/>
          <w:kern w:val="0"/>
          <w:sz w:val="24"/>
          <w:szCs w:val="24"/>
        </w:rPr>
        <w:t>501</w:t>
      </w:r>
      <w:r>
        <w:rPr>
          <w:rFonts w:hint="eastAsia" w:ascii="宋体" w:hAnsi="宋体" w:eastAsia="宋体" w:cs="宋体"/>
          <w:kern w:val="0"/>
          <w:sz w:val="24"/>
          <w:szCs w:val="24"/>
        </w:rPr>
        <w:t>室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联系方式：</w:t>
      </w:r>
      <w:r>
        <w:rPr>
          <w:rFonts w:ascii="宋体" w:hAnsi="宋体" w:eastAsia="宋体" w:cs="宋体"/>
          <w:kern w:val="0"/>
          <w:sz w:val="24"/>
          <w:szCs w:val="24"/>
        </w:rPr>
        <w:t>0762-3683189</w:t>
      </w:r>
    </w:p>
    <w:p>
      <w:pPr>
        <w:widowControl/>
        <w:spacing w:before="100" w:beforeAutospacing="1" w:after="100" w:afterAutospacing="1"/>
        <w:jc w:val="left"/>
        <w:outlineLvl w:val="5"/>
        <w:rPr>
          <w:rFonts w:ascii="宋体" w:hAnsi="宋体" w:eastAsia="宋体" w:cs="宋体"/>
          <w:b/>
          <w:bCs/>
          <w:kern w:val="0"/>
          <w:sz w:val="15"/>
          <w:szCs w:val="15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3.项目联系方式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项目联系人：朱小姐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</w:t>
      </w:r>
      <w:r>
        <w:rPr>
          <w:rFonts w:ascii="宋体" w:hAnsi="宋体" w:eastAsia="宋体" w:cs="宋体"/>
          <w:kern w:val="0"/>
          <w:sz w:val="24"/>
          <w:szCs w:val="24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</w:rPr>
        <w:t>话：</w:t>
      </w:r>
      <w:r>
        <w:rPr>
          <w:rFonts w:ascii="宋体" w:hAnsi="宋体" w:eastAsia="宋体" w:cs="宋体"/>
          <w:kern w:val="0"/>
          <w:sz w:val="24"/>
          <w:szCs w:val="24"/>
        </w:rPr>
        <w:t>0762-3683189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河源市长信项目咨询有限公司</w:t>
      </w: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/>
        <w:ind w:right="745" w:rightChars="355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2021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29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63E"/>
    <w:rsid w:val="0078363E"/>
    <w:rsid w:val="00CC341B"/>
    <w:rsid w:val="118713D9"/>
    <w:rsid w:val="3BC06946"/>
    <w:rsid w:val="4F005374"/>
    <w:rsid w:val="4FB15367"/>
    <w:rsid w:val="68D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3">
    <w:name w:val="heading 6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标题 4 Char"/>
    <w:basedOn w:val="5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9">
    <w:name w:val="标题 6 Char"/>
    <w:basedOn w:val="5"/>
    <w:link w:val="3"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paragraph" w:customStyle="1" w:styleId="10">
    <w:name w:val="info-title-especiall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clearfix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</Words>
  <Characters>1510</Characters>
  <Lines>12</Lines>
  <Paragraphs>3</Paragraphs>
  <TotalTime>0</TotalTime>
  <ScaleCrop>false</ScaleCrop>
  <LinksUpToDate>false</LinksUpToDate>
  <CharactersWithSpaces>1771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2021-11-30T01:27:00Z</dcterms:created>
  <dc:creator>Administrator</dc:creator>
  <cp:lastModifiedBy>何坤锋</cp:lastModifiedBy>
  <dcterms:modified xsi:type="dcterms:W3CDTF">2021-11-30T02:30:11Z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