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 xml:space="preserve">      </w:t>
      </w:r>
    </w:p>
    <w:p>
      <w:pPr>
        <w:jc w:val="center"/>
        <w:rPr>
          <w:rFonts w:hint="eastAsia"/>
          <w:sz w:val="84"/>
          <w:szCs w:val="84"/>
        </w:rPr>
      </w:pPr>
    </w:p>
    <w:p>
      <w:pPr>
        <w:jc w:val="center"/>
        <w:rPr>
          <w:rFonts w:hint="eastAsia"/>
          <w:b/>
          <w:bCs/>
          <w:sz w:val="84"/>
          <w:szCs w:val="84"/>
          <w:lang w:val="en-US" w:eastAsia="zh-CN"/>
        </w:rPr>
      </w:pPr>
    </w:p>
    <w:p>
      <w:pPr>
        <w:jc w:val="center"/>
        <w:rPr>
          <w:rFonts w:hint="eastAsia"/>
          <w:sz w:val="84"/>
          <w:szCs w:val="84"/>
        </w:rPr>
      </w:pPr>
      <w:r>
        <w:rPr>
          <w:rFonts w:hint="eastAsia"/>
          <w:b/>
          <w:bCs/>
          <w:sz w:val="84"/>
          <w:szCs w:val="84"/>
          <w:lang w:val="en-US" w:eastAsia="zh-CN"/>
        </w:rPr>
        <w:t>比</w:t>
      </w:r>
      <w:r>
        <w:rPr>
          <w:rFonts w:hint="eastAsia"/>
          <w:b/>
          <w:bCs/>
          <w:sz w:val="84"/>
          <w:szCs w:val="84"/>
        </w:rPr>
        <w:t>价文件</w:t>
      </w:r>
    </w:p>
    <w:p>
      <w:pPr>
        <w:rPr>
          <w:rFonts w:hint="eastAsia"/>
          <w:sz w:val="32"/>
          <w:szCs w:val="32"/>
        </w:rPr>
      </w:pPr>
    </w:p>
    <w:p>
      <w:pPr>
        <w:rPr>
          <w:rFonts w:hint="eastAsia"/>
          <w:sz w:val="32"/>
          <w:szCs w:val="32"/>
        </w:rPr>
      </w:pPr>
    </w:p>
    <w:p>
      <w:pPr>
        <w:rPr>
          <w:rFonts w:hint="eastAsia"/>
          <w:sz w:val="32"/>
          <w:szCs w:val="32"/>
        </w:rPr>
      </w:pPr>
    </w:p>
    <w:p>
      <w:pPr>
        <w:ind w:left="0" w:leftChars="0" w:firstLine="640" w:firstLineChars="200"/>
        <w:rPr>
          <w:rFonts w:hint="default" w:eastAsiaTheme="minorEastAsia"/>
          <w:sz w:val="32"/>
          <w:szCs w:val="32"/>
          <w:u w:val="single"/>
          <w:lang w:val="en-US" w:eastAsia="zh-CN"/>
        </w:rPr>
      </w:pPr>
      <w:r>
        <w:rPr>
          <w:rFonts w:hint="eastAsia"/>
          <w:sz w:val="32"/>
          <w:szCs w:val="32"/>
          <w:lang w:val="en-US" w:eastAsia="zh-CN"/>
        </w:rPr>
        <w:t>项目编号：</w:t>
      </w:r>
      <w:r>
        <w:rPr>
          <w:rFonts w:hint="eastAsia"/>
          <w:sz w:val="32"/>
          <w:szCs w:val="32"/>
          <w:u w:val="single"/>
          <w:lang w:val="en-US" w:eastAsia="zh-CN"/>
        </w:rPr>
        <w:t xml:space="preserve">    2023043      </w:t>
      </w:r>
    </w:p>
    <w:p>
      <w:pPr>
        <w:ind w:left="0" w:leftChars="0" w:firstLine="640" w:firstLineChars="200"/>
        <w:jc w:val="both"/>
        <w:rPr>
          <w:rFonts w:hint="eastAsia" w:asciiTheme="minorEastAsia" w:hAnsiTheme="minorEastAsia" w:eastAsiaTheme="minorEastAsia" w:cstheme="minorEastAsia"/>
          <w:sz w:val="32"/>
          <w:szCs w:val="32"/>
          <w:u w:val="single"/>
          <w:lang w:val="en-US" w:eastAsia="zh-CN"/>
        </w:rPr>
      </w:pPr>
      <w:r>
        <w:rPr>
          <w:rFonts w:hint="eastAsia"/>
          <w:sz w:val="32"/>
          <w:szCs w:val="32"/>
        </w:rPr>
        <w:t>项目名称：</w:t>
      </w:r>
      <w:r>
        <w:rPr>
          <w:rFonts w:hint="eastAsia" w:asciiTheme="minorEastAsia" w:hAnsiTheme="minorEastAsia" w:eastAsiaTheme="minorEastAsia" w:cstheme="minorEastAsia"/>
          <w:sz w:val="32"/>
          <w:szCs w:val="32"/>
          <w:u w:val="single"/>
          <w:lang w:val="en-US" w:eastAsia="zh-CN"/>
        </w:rPr>
        <w:t>广东省河源监狱</w:t>
      </w:r>
      <w:r>
        <w:rPr>
          <w:rFonts w:hint="eastAsia" w:asciiTheme="minorEastAsia" w:hAnsiTheme="minorEastAsia" w:cstheme="minorEastAsia"/>
          <w:sz w:val="32"/>
          <w:szCs w:val="32"/>
          <w:u w:val="single"/>
          <w:lang w:val="en-US" w:eastAsia="zh-CN"/>
        </w:rPr>
        <w:t>文体装饰耗材用品</w:t>
      </w:r>
      <w:r>
        <w:rPr>
          <w:rFonts w:hint="eastAsia" w:asciiTheme="minorEastAsia" w:hAnsiTheme="minorEastAsia" w:eastAsiaTheme="minorEastAsia" w:cstheme="minorEastAsia"/>
          <w:sz w:val="32"/>
          <w:szCs w:val="32"/>
          <w:u w:val="single"/>
          <w:lang w:val="en-US" w:eastAsia="zh-CN"/>
        </w:rPr>
        <w:t xml:space="preserve">项目  </w:t>
      </w:r>
    </w:p>
    <w:p>
      <w:pPr>
        <w:ind w:left="0" w:leftChars="0" w:firstLine="640" w:firstLineChars="200"/>
        <w:rPr>
          <w:rFonts w:hint="default" w:eastAsiaTheme="minorEastAsia"/>
          <w:sz w:val="32"/>
          <w:szCs w:val="32"/>
          <w:lang w:val="en-US" w:eastAsia="zh-CN"/>
        </w:rPr>
      </w:pPr>
      <w:r>
        <w:rPr>
          <w:rFonts w:hint="eastAsia"/>
          <w:sz w:val="32"/>
          <w:szCs w:val="32"/>
          <w:lang w:eastAsia="zh-CN"/>
        </w:rPr>
        <w:t>采购人</w:t>
      </w:r>
      <w:r>
        <w:rPr>
          <w:rFonts w:hint="eastAsia"/>
          <w:sz w:val="32"/>
          <w:szCs w:val="32"/>
        </w:rPr>
        <w:t>式：</w:t>
      </w:r>
      <w:r>
        <w:rPr>
          <w:rFonts w:hint="eastAsia"/>
          <w:sz w:val="32"/>
          <w:szCs w:val="32"/>
          <w:u w:val="single"/>
          <w:lang w:val="en-US" w:eastAsia="zh-CN"/>
        </w:rPr>
        <w:t xml:space="preserve">   市场比价       </w:t>
      </w:r>
    </w:p>
    <w:p>
      <w:pPr>
        <w:rPr>
          <w:rFonts w:hint="default" w:eastAsiaTheme="minorEastAsia"/>
          <w:sz w:val="32"/>
          <w:szCs w:val="32"/>
          <w:lang w:val="en-US" w:eastAsia="zh-CN"/>
        </w:rPr>
      </w:pPr>
    </w:p>
    <w:p>
      <w:pPr>
        <w:rPr>
          <w:rFonts w:hint="eastAsia"/>
          <w:sz w:val="32"/>
          <w:szCs w:val="32"/>
        </w:rPr>
      </w:pPr>
    </w:p>
    <w:p>
      <w:pPr>
        <w:rPr>
          <w:rFonts w:hint="eastAsia"/>
          <w:sz w:val="32"/>
          <w:szCs w:val="32"/>
        </w:rPr>
      </w:pPr>
    </w:p>
    <w:p>
      <w:pPr>
        <w:rPr>
          <w:rFonts w:hint="eastAsia"/>
          <w:sz w:val="32"/>
          <w:szCs w:val="32"/>
        </w:rPr>
      </w:pPr>
    </w:p>
    <w:p>
      <w:pPr>
        <w:pStyle w:val="18"/>
        <w:rPr>
          <w:rFonts w:hint="eastAsia"/>
        </w:rPr>
      </w:pPr>
    </w:p>
    <w:p>
      <w:pPr>
        <w:rPr>
          <w:rFonts w:hint="eastAsia"/>
          <w:sz w:val="32"/>
          <w:szCs w:val="32"/>
        </w:rPr>
      </w:pPr>
    </w:p>
    <w:p>
      <w:pPr>
        <w:jc w:val="center"/>
        <w:rPr>
          <w:rFonts w:hint="eastAsia"/>
          <w:sz w:val="32"/>
          <w:szCs w:val="32"/>
        </w:rPr>
      </w:pPr>
      <w:r>
        <w:rPr>
          <w:rFonts w:hint="eastAsia"/>
          <w:sz w:val="32"/>
          <w:szCs w:val="32"/>
        </w:rPr>
        <w:t>广东省河源监狱</w:t>
      </w: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sz w:val="32"/>
          <w:szCs w:val="32"/>
        </w:rPr>
      </w:pPr>
      <w:r>
        <w:rPr>
          <w:rFonts w:hint="eastAsia"/>
          <w:sz w:val="32"/>
          <w:szCs w:val="32"/>
          <w:lang w:val="en-US" w:eastAsia="zh-CN"/>
        </w:rPr>
        <w:t>2023</w:t>
      </w:r>
      <w:r>
        <w:rPr>
          <w:rFonts w:hint="eastAsia"/>
          <w:sz w:val="32"/>
          <w:szCs w:val="32"/>
        </w:rPr>
        <w:t>年</w:t>
      </w:r>
      <w:r>
        <w:rPr>
          <w:rFonts w:hint="eastAsia"/>
          <w:sz w:val="32"/>
          <w:szCs w:val="32"/>
          <w:lang w:val="en-US" w:eastAsia="zh-CN"/>
        </w:rPr>
        <w:t>8</w:t>
      </w:r>
      <w:r>
        <w:rPr>
          <w:rFonts w:hint="eastAsia"/>
          <w:sz w:val="32"/>
          <w:szCs w:val="32"/>
        </w:rPr>
        <w:t>月</w:t>
      </w: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firstLine="643" w:firstLineChars="200"/>
        <w:textAlignment w:val="auto"/>
        <w:outlineLvl w:val="9"/>
        <w:rPr>
          <w:rFonts w:hint="eastAsia"/>
          <w:sz w:val="32"/>
          <w:szCs w:val="32"/>
        </w:rPr>
      </w:pPr>
    </w:p>
    <w:p>
      <w:pPr>
        <w:rPr>
          <w:rFonts w:hint="eastAsia"/>
          <w:sz w:val="32"/>
          <w:szCs w:val="32"/>
        </w:rPr>
      </w:pP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sectPr>
          <w:footerReference r:id="rId3" w:type="default"/>
          <w:pgSz w:w="11906" w:h="16838"/>
          <w:pgMar w:top="1701" w:right="1587" w:bottom="1701" w:left="1531" w:header="851" w:footer="992" w:gutter="0"/>
          <w:pgNumType w:fmt="decimal" w:start="1"/>
          <w:cols w:space="0" w:num="1"/>
          <w:rtlGutter w:val="0"/>
          <w:docGrid w:type="lines" w:linePitch="312" w:charSpace="0"/>
        </w:sectPr>
      </w:pP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0" w:firstLineChars="0"/>
        <w:textAlignment w:val="auto"/>
        <w:outlineLvl w:val="9"/>
        <w:rPr>
          <w:rFonts w:hint="eastAsia" w:asciiTheme="minorEastAsia" w:hAnsiTheme="minorEastAsia" w:cstheme="minorEastAsia"/>
          <w:color w:val="000000" w:themeColor="text1"/>
          <w:sz w:val="32"/>
          <w:szCs w:val="32"/>
          <w:u w:val="none"/>
          <w:lang w:val="en-US" w:eastAsia="zh-CN"/>
          <w14:textFill>
            <w14:solidFill>
              <w14:schemeClr w14:val="tx1"/>
            </w14:solidFill>
          </w14:textFill>
        </w:rPr>
      </w:pPr>
      <w:r>
        <w:rPr>
          <w:rFonts w:hint="eastAsia" w:asciiTheme="minorEastAsia" w:hAnsiTheme="minorEastAsia" w:cstheme="minorEastAsia"/>
          <w:color w:val="000000" w:themeColor="text1"/>
          <w:sz w:val="32"/>
          <w:szCs w:val="32"/>
          <w:u w:val="none"/>
          <w:lang w:val="en-US" w:eastAsia="zh-CN"/>
          <w14:textFill>
            <w14:solidFill>
              <w14:schemeClr w14:val="tx1"/>
            </w14:solidFill>
          </w14:textFill>
        </w:rPr>
        <w:t>目  录</w:t>
      </w:r>
    </w:p>
    <w:p>
      <w:pPr>
        <w:rPr>
          <w:rFonts w:hint="eastAsia"/>
          <w:lang w:val="en-US" w:eastAsia="zh-CN"/>
        </w:rPr>
      </w:pP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Style w:val="15"/>
          <w:rFonts w:hint="eastAsia" w:asciiTheme="minorEastAsia" w:hAnsiTheme="minorEastAsia" w:eastAsiaTheme="minorEastAsia" w:cstheme="minorEastAsia"/>
          <w:b w:val="0"/>
          <w:bC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"_Toc515353571"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5"/>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5"/>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一</w:t>
      </w:r>
      <w:r>
        <w:rPr>
          <w:rStyle w:val="15"/>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 xml:space="preserve">篇  </w:t>
      </w:r>
      <w:r>
        <w:rPr>
          <w:rStyle w:val="15"/>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供应商须知</w:t>
      </w:r>
      <w:r>
        <w:rPr>
          <w:rStyle w:val="15"/>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1</w:t>
      </w: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eastAsia"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Style w:val="15"/>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第二篇  </w:t>
      </w:r>
      <w:r>
        <w:rPr>
          <w:rStyle w:val="15"/>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用户需求书</w:t>
      </w:r>
      <w:r>
        <w:rPr>
          <w:rStyle w:val="15"/>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4</w:t>
      </w:r>
    </w:p>
    <w:p>
      <w:pPr>
        <w:pStyle w:val="12"/>
        <w:keepNext w:val="0"/>
        <w:keepLines w:val="0"/>
        <w:pageBreakBefore w:val="0"/>
        <w:widowControl w:val="0"/>
        <w:tabs>
          <w:tab w:val="right" w:leader="dot" w:pos="9060"/>
        </w:tabs>
        <w:kinsoku/>
        <w:wordWrap/>
        <w:overflowPunct/>
        <w:topLinePunct w:val="0"/>
        <w:autoSpaceDE/>
        <w:autoSpaceDN/>
        <w:bidi w:val="0"/>
        <w:adjustRightInd/>
        <w:snapToGrid/>
        <w:spacing w:line="560" w:lineRule="exact"/>
        <w:ind w:left="0" w:leftChars="0" w:firstLine="420" w:firstLineChars="150"/>
        <w:jc w:val="both"/>
        <w:textAlignment w:val="auto"/>
        <w:outlineLvl w:val="9"/>
        <w:rPr>
          <w:rFonts w:hint="eastAsia" w:asciiTheme="minorEastAsia" w:hAnsiTheme="minorEastAsia" w:eastAsiaTheme="minorEastAsia" w:cstheme="minorEastAsia"/>
          <w:b w:val="0"/>
          <w:bCs w:val="0"/>
          <w:caps w:val="0"/>
          <w:color w:val="000000" w:themeColor="text1"/>
          <w:sz w:val="28"/>
          <w:szCs w:val="28"/>
          <w:u w:val="none"/>
          <w:lang w:val="en-US" w:eastAsia="zh-CN"/>
          <w14:textFill>
            <w14:solidFill>
              <w14:schemeClr w14:val="tx1"/>
            </w14:solidFill>
          </w14:textFill>
        </w:rPr>
      </w:pP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begin"/>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instrText xml:space="preserve"> HYPERLINK \l "_Toc515353572" </w:instrTex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separate"/>
      </w:r>
      <w:r>
        <w:rPr>
          <w:rStyle w:val="15"/>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第</w:t>
      </w:r>
      <w:r>
        <w:rPr>
          <w:rStyle w:val="15"/>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三</w:t>
      </w:r>
      <w:r>
        <w:rPr>
          <w:rStyle w:val="15"/>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t>篇 报价文件格式</w:t>
      </w:r>
      <w:r>
        <w:rPr>
          <w:rStyle w:val="15"/>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 xml:space="preserve"> </w:t>
      </w:r>
      <w:r>
        <w:rPr>
          <w:rStyle w:val="15"/>
          <w:rFonts w:hint="eastAsia" w:ascii="宋体" w:hAnsi="宋体" w:eastAsia="宋体" w:cs="宋体"/>
          <w:b w:val="0"/>
          <w:bCs w:val="0"/>
          <w:color w:val="000000" w:themeColor="text1"/>
          <w:sz w:val="28"/>
          <w:szCs w:val="28"/>
          <w:u w:val="none"/>
          <w:lang w:val="en-US" w:eastAsia="zh-CN"/>
          <w14:textFill>
            <w14:solidFill>
              <w14:schemeClr w14:val="tx1"/>
            </w14:solidFill>
          </w14:textFill>
        </w:rPr>
        <w:t>…………………………………………………</w:t>
      </w:r>
      <w:r>
        <w:rPr>
          <w:rFonts w:hint="eastAsia" w:asciiTheme="minorEastAsia" w:hAnsiTheme="minorEastAsia" w:eastAsiaTheme="minorEastAsia" w:cstheme="minorEastAsia"/>
          <w:b w:val="0"/>
          <w:bCs w:val="0"/>
          <w:color w:val="000000" w:themeColor="text1"/>
          <w:sz w:val="28"/>
          <w:szCs w:val="28"/>
          <w:u w:val="none"/>
          <w14:textFill>
            <w14:solidFill>
              <w14:schemeClr w14:val="tx1"/>
            </w14:solidFill>
          </w14:textFill>
        </w:rPr>
        <w:fldChar w:fldCharType="end"/>
      </w:r>
      <w:r>
        <w:rPr>
          <w:rFonts w:hint="eastAsia" w:asciiTheme="minorEastAsia" w:hAnsiTheme="minorEastAsia" w:cstheme="minorEastAsia"/>
          <w:b w:val="0"/>
          <w:bCs w:val="0"/>
          <w:color w:val="000000" w:themeColor="text1"/>
          <w:sz w:val="28"/>
          <w:szCs w:val="28"/>
          <w:u w:val="none"/>
          <w:lang w:val="en-US" w:eastAsia="zh-CN"/>
          <w14:textFill>
            <w14:solidFill>
              <w14:schemeClr w14:val="tx1"/>
            </w14:solidFill>
          </w14:textFill>
        </w:rPr>
        <w:t>5</w:t>
      </w:r>
    </w:p>
    <w:p>
      <w:pPr>
        <w:rPr>
          <w:rFonts w:hint="eastAsia"/>
        </w:rPr>
      </w:pPr>
    </w:p>
    <w:p>
      <w:pPr>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pStyle w:val="18"/>
        <w:rPr>
          <w:rFonts w:hint="eastAsia"/>
        </w:rPr>
      </w:pPr>
    </w:p>
    <w:p>
      <w:pPr>
        <w:rPr>
          <w:rFonts w:hint="eastAsia"/>
        </w:rPr>
      </w:pPr>
    </w:p>
    <w:p>
      <w:pPr>
        <w:rPr>
          <w:rFonts w:hint="eastAsia"/>
        </w:rPr>
      </w:pPr>
    </w:p>
    <w:p>
      <w:pPr>
        <w:pageBreakBefore w:val="0"/>
        <w:numPr>
          <w:ilvl w:val="0"/>
          <w:numId w:val="1"/>
        </w:numPr>
        <w:kinsoku/>
        <w:wordWrap/>
        <w:overflowPunct/>
        <w:topLinePunct w:val="0"/>
        <w:bidi w:val="0"/>
        <w:spacing w:line="340" w:lineRule="exact"/>
        <w:jc w:val="center"/>
        <w:rPr>
          <w:rFonts w:hint="eastAsia"/>
          <w:b/>
          <w:bCs/>
          <w:sz w:val="32"/>
          <w:szCs w:val="32"/>
        </w:rPr>
      </w:pPr>
      <w:r>
        <w:rPr>
          <w:rFonts w:hint="eastAsia"/>
          <w:b/>
          <w:bCs/>
          <w:sz w:val="32"/>
          <w:szCs w:val="32"/>
          <w:lang w:val="en-US" w:eastAsia="zh-CN"/>
        </w:rPr>
        <w:t>供应商</w:t>
      </w:r>
      <w:r>
        <w:rPr>
          <w:rFonts w:hint="eastAsia"/>
          <w:b/>
          <w:bCs/>
          <w:sz w:val="32"/>
          <w:szCs w:val="32"/>
        </w:rPr>
        <w:t>须知</w:t>
      </w:r>
    </w:p>
    <w:p>
      <w:pPr>
        <w:pStyle w:val="18"/>
        <w:rPr>
          <w:rFonts w:hint="eastAsia"/>
        </w:rPr>
      </w:pPr>
    </w:p>
    <w:p>
      <w:pPr>
        <w:pageBreakBefore w:val="0"/>
        <w:kinsoku/>
        <w:wordWrap/>
        <w:overflowPunct/>
        <w:topLinePunct w:val="0"/>
        <w:bidi w:val="0"/>
        <w:spacing w:line="340" w:lineRule="exact"/>
        <w:ind w:left="0" w:leftChars="0" w:firstLine="422" w:firstLineChars="200"/>
        <w:rPr>
          <w:rFonts w:hint="eastAsia"/>
          <w:b/>
          <w:bCs/>
        </w:rPr>
      </w:pPr>
      <w:r>
        <w:rPr>
          <w:rFonts w:hint="eastAsia"/>
          <w:b/>
          <w:bCs/>
        </w:rPr>
        <w:t>一、</w:t>
      </w:r>
      <w:r>
        <w:rPr>
          <w:rFonts w:hint="eastAsia"/>
          <w:b/>
          <w:bCs/>
          <w:lang w:eastAsia="zh-CN"/>
        </w:rPr>
        <w:t>比价</w:t>
      </w:r>
      <w:r>
        <w:rPr>
          <w:rFonts w:hint="eastAsia"/>
          <w:b/>
          <w:bCs/>
        </w:rPr>
        <w:t>说明</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（一）</w:t>
      </w:r>
      <w:r>
        <w:rPr>
          <w:rFonts w:hint="eastAsia"/>
        </w:rPr>
        <w:t>参与</w:t>
      </w:r>
      <w:r>
        <w:rPr>
          <w:rFonts w:hint="eastAsia"/>
          <w:lang w:eastAsia="zh-CN"/>
        </w:rPr>
        <w:t>比价</w:t>
      </w:r>
      <w:r>
        <w:rPr>
          <w:rFonts w:hint="eastAsia"/>
        </w:rPr>
        <w:t>的供应商应承担所有与准备和参加</w:t>
      </w:r>
      <w:r>
        <w:rPr>
          <w:rFonts w:hint="eastAsia"/>
          <w:lang w:eastAsia="zh-CN"/>
        </w:rPr>
        <w:t>比价</w:t>
      </w:r>
      <w:r>
        <w:rPr>
          <w:rFonts w:hint="eastAsia"/>
        </w:rPr>
        <w:t>有关的费用，不论</w:t>
      </w:r>
      <w:r>
        <w:rPr>
          <w:rFonts w:hint="eastAsia"/>
          <w:lang w:eastAsia="zh-CN"/>
        </w:rPr>
        <w:t>比价</w:t>
      </w:r>
      <w:r>
        <w:rPr>
          <w:rFonts w:hint="eastAsia"/>
        </w:rPr>
        <w:t>的结果如何，采购人无义务和责任承担这些费用；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供应商必须按</w:t>
      </w:r>
      <w:r>
        <w:rPr>
          <w:rFonts w:hint="eastAsia"/>
          <w:lang w:eastAsia="zh-CN"/>
        </w:rPr>
        <w:t>比价</w:t>
      </w:r>
      <w:r>
        <w:rPr>
          <w:rFonts w:hint="eastAsia"/>
        </w:rPr>
        <w:t>附件的格式填写，不得增加或删除表格内容。除单价、金额或项目要求填写的内容外，不得擅自改动</w:t>
      </w:r>
      <w:r>
        <w:rPr>
          <w:rFonts w:hint="eastAsia"/>
          <w:lang w:eastAsia="zh-CN"/>
        </w:rPr>
        <w:t>比价</w:t>
      </w:r>
      <w:r>
        <w:rPr>
          <w:rFonts w:hint="eastAsia"/>
        </w:rPr>
        <w:t>附件内容，否则将有可能影响成交结果，不推荐为成交候选人；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三</w:t>
      </w:r>
      <w:r>
        <w:rPr>
          <w:rFonts w:hint="eastAsia"/>
          <w:lang w:eastAsia="zh-CN"/>
        </w:rPr>
        <w:t>）</w:t>
      </w:r>
      <w:r>
        <w:rPr>
          <w:rFonts w:hint="eastAsia"/>
        </w:rPr>
        <w:t>供应商需对用户需求书的所有条款进行整体响应，用户需求书条款若有一条负偏离或不响应，不推荐为成交候选人；</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若成交供应商自身原因无法完成本项目，则采购人有权利保留追究责任；</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（五）</w:t>
      </w:r>
      <w:r>
        <w:rPr>
          <w:rFonts w:hint="eastAsia"/>
        </w:rPr>
        <w:t>成交供应商因自身原因被取消成交资格，采购人可重新启动采购或按</w:t>
      </w:r>
      <w:r>
        <w:rPr>
          <w:rFonts w:hint="eastAsia"/>
          <w:lang w:eastAsia="zh-CN"/>
        </w:rPr>
        <w:t>比价</w:t>
      </w:r>
      <w:r>
        <w:rPr>
          <w:rFonts w:hint="eastAsia"/>
        </w:rPr>
        <w:t>公告规定顺延推选符合要求的供应商作为成交人；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（六）</w:t>
      </w:r>
      <w:r>
        <w:rPr>
          <w:rFonts w:hint="eastAsia"/>
        </w:rPr>
        <w:t>若本项目</w:t>
      </w:r>
      <w:r>
        <w:rPr>
          <w:rFonts w:hint="eastAsia"/>
          <w:lang w:eastAsia="zh-CN"/>
        </w:rPr>
        <w:t>比价</w:t>
      </w:r>
      <w:r>
        <w:rPr>
          <w:rFonts w:hint="eastAsia"/>
        </w:rPr>
        <w:t>采购失败，采购人将重新采购，届时采购人有权根据项目具体情况，决定重新采购项目的</w:t>
      </w:r>
      <w:r>
        <w:rPr>
          <w:rFonts w:hint="eastAsia"/>
          <w:lang w:eastAsia="zh-CN"/>
        </w:rPr>
        <w:t>采购人</w:t>
      </w:r>
      <w:r>
        <w:rPr>
          <w:rFonts w:hint="eastAsia"/>
        </w:rPr>
        <w:t>式；</w:t>
      </w:r>
    </w:p>
    <w:p>
      <w:pPr>
        <w:pageBreakBefore w:val="0"/>
        <w:kinsoku/>
        <w:wordWrap/>
        <w:overflowPunct/>
        <w:topLinePunct w:val="0"/>
        <w:bidi w:val="0"/>
        <w:spacing w:line="340" w:lineRule="exact"/>
        <w:ind w:left="0" w:leftChars="0" w:firstLine="420" w:firstLineChars="200"/>
        <w:rPr>
          <w:rFonts w:hint="eastAsia" w:eastAsiaTheme="minorEastAsia"/>
          <w:lang w:eastAsia="zh-CN"/>
        </w:rPr>
      </w:pPr>
      <w:r>
        <w:rPr>
          <w:rFonts w:hint="eastAsia"/>
          <w:lang w:eastAsia="zh-CN"/>
        </w:rPr>
        <w:t>（</w:t>
      </w:r>
      <w:r>
        <w:rPr>
          <w:rFonts w:hint="eastAsia"/>
          <w:lang w:val="en-US" w:eastAsia="zh-CN"/>
        </w:rPr>
        <w:t>七</w:t>
      </w:r>
      <w:r>
        <w:rPr>
          <w:rFonts w:hint="eastAsia"/>
          <w:lang w:eastAsia="zh-CN"/>
        </w:rPr>
        <w:t>）</w:t>
      </w:r>
      <w:r>
        <w:rPr>
          <w:rFonts w:hint="eastAsia"/>
        </w:rPr>
        <w:t>成交供应商若无正当理由恶意放弃成交资格，采购人有权将拒绝其参加本项目重新组织的</w:t>
      </w:r>
      <w:r>
        <w:rPr>
          <w:rFonts w:hint="eastAsia"/>
          <w:lang w:eastAsia="zh-CN"/>
        </w:rPr>
        <w:t>比价</w:t>
      </w:r>
      <w:r>
        <w:rPr>
          <w:rFonts w:hint="eastAsia"/>
        </w:rPr>
        <w:t>采购活动</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八</w:t>
      </w:r>
      <w:r>
        <w:rPr>
          <w:rFonts w:hint="eastAsia"/>
          <w:lang w:eastAsia="zh-CN"/>
        </w:rPr>
        <w:t>）</w:t>
      </w:r>
      <w:r>
        <w:rPr>
          <w:rFonts w:hint="eastAsia"/>
        </w:rPr>
        <w:t>如采购人在审核或复核参与</w:t>
      </w:r>
      <w:r>
        <w:rPr>
          <w:rFonts w:hint="eastAsia"/>
          <w:lang w:eastAsia="zh-CN"/>
        </w:rPr>
        <w:t>比价</w:t>
      </w:r>
      <w:r>
        <w:rPr>
          <w:rFonts w:hint="eastAsia"/>
        </w:rPr>
        <w:t>的供应商所提交的</w:t>
      </w:r>
      <w:r>
        <w:rPr>
          <w:rFonts w:hint="eastAsia"/>
          <w:lang w:eastAsia="zh-CN"/>
        </w:rPr>
        <w:t>比价</w:t>
      </w:r>
      <w:r>
        <w:rPr>
          <w:rFonts w:hint="eastAsia"/>
        </w:rPr>
        <w:t>资料时，供应商须无条件配合；期间若发现存在弄虚作假或相关的失信记录或违反国家法律法规等相关的不良情形，采购人可取消其成交资格并保留追究责任的权力</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九</w:t>
      </w:r>
      <w:r>
        <w:rPr>
          <w:rFonts w:hint="eastAsia"/>
          <w:lang w:eastAsia="zh-CN"/>
        </w:rPr>
        <w:t>）</w:t>
      </w:r>
      <w:r>
        <w:rPr>
          <w:rFonts w:hint="eastAsia"/>
        </w:rPr>
        <w:t>参与</w:t>
      </w:r>
      <w:r>
        <w:rPr>
          <w:rFonts w:hint="eastAsia"/>
          <w:lang w:eastAsia="zh-CN"/>
        </w:rPr>
        <w:t>比价</w:t>
      </w:r>
      <w:r>
        <w:rPr>
          <w:rFonts w:hint="eastAsia"/>
        </w:rPr>
        <w:t>的供应商应认真阅读、并充分理解</w:t>
      </w:r>
      <w:r>
        <w:rPr>
          <w:rFonts w:hint="eastAsia"/>
          <w:lang w:eastAsia="zh-CN"/>
        </w:rPr>
        <w:t>比价</w:t>
      </w:r>
      <w:r>
        <w:rPr>
          <w:rFonts w:hint="eastAsia"/>
        </w:rPr>
        <w:t>文件的全部内容（包括所有的补充、修改内容重要事项、格式、条款、服务要求和技术规范、参数及要求等）。供应商没有按照</w:t>
      </w:r>
      <w:r>
        <w:rPr>
          <w:rFonts w:hint="eastAsia"/>
          <w:lang w:eastAsia="zh-CN"/>
        </w:rPr>
        <w:t>比价</w:t>
      </w:r>
      <w:r>
        <w:rPr>
          <w:rFonts w:hint="eastAsia"/>
        </w:rPr>
        <w:t>文件要求提交全部资料，或者参与</w:t>
      </w:r>
      <w:r>
        <w:rPr>
          <w:rFonts w:hint="eastAsia"/>
          <w:lang w:eastAsia="zh-CN"/>
        </w:rPr>
        <w:t>比价</w:t>
      </w:r>
      <w:r>
        <w:rPr>
          <w:rFonts w:hint="eastAsia"/>
        </w:rPr>
        <w:t>所上传的文件没有对</w:t>
      </w:r>
      <w:r>
        <w:rPr>
          <w:rFonts w:hint="eastAsia"/>
          <w:lang w:eastAsia="zh-CN"/>
        </w:rPr>
        <w:t>比价</w:t>
      </w:r>
      <w:r>
        <w:rPr>
          <w:rFonts w:hint="eastAsia"/>
        </w:rPr>
        <w:t>文件在各方面都作出实质性响应是供应商的风险，有可能导致其</w:t>
      </w:r>
      <w:r>
        <w:rPr>
          <w:rFonts w:hint="eastAsia"/>
          <w:lang w:eastAsia="zh-CN"/>
        </w:rPr>
        <w:t>比价</w:t>
      </w:r>
      <w:r>
        <w:rPr>
          <w:rFonts w:hint="eastAsia"/>
        </w:rPr>
        <w:t>被拒绝，或被认定为无效</w:t>
      </w:r>
      <w:r>
        <w:rPr>
          <w:rFonts w:hint="eastAsia"/>
          <w:lang w:eastAsia="zh-CN"/>
        </w:rPr>
        <w:t>比价</w:t>
      </w:r>
      <w:r>
        <w:rPr>
          <w:rFonts w:hint="eastAsia"/>
        </w:rPr>
        <w:t>；</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十</w:t>
      </w:r>
      <w:r>
        <w:rPr>
          <w:rFonts w:hint="eastAsia"/>
          <w:lang w:eastAsia="zh-CN"/>
        </w:rPr>
        <w:t>）</w:t>
      </w:r>
      <w:r>
        <w:rPr>
          <w:rFonts w:hint="eastAsia"/>
        </w:rPr>
        <w:t>采购人有权拒绝接受任何不合格的货物或服务，由此产生的费用及相关后果均由供应商自行承担</w:t>
      </w:r>
      <w:r>
        <w:rPr>
          <w:rFonts w:hint="eastAsia"/>
          <w:lang w:val="en-US" w:eastAsia="zh-CN"/>
        </w:rPr>
        <w:t>；</w:t>
      </w:r>
    </w:p>
    <w:p>
      <w:pPr>
        <w:keepNext w:val="0"/>
        <w:keepLines w:val="0"/>
        <w:pageBreakBefore w:val="0"/>
        <w:numPr>
          <w:ilvl w:val="0"/>
          <w:numId w:val="0"/>
        </w:numPr>
        <w:kinsoku/>
        <w:wordWrap/>
        <w:overflowPunct/>
        <w:topLinePunct w:val="0"/>
        <w:autoSpaceDE/>
        <w:autoSpaceDN/>
        <w:bidi w:val="0"/>
        <w:adjustRightInd/>
        <w:snapToGrid w:val="0"/>
        <w:spacing w:line="360" w:lineRule="exact"/>
        <w:ind w:left="0" w:leftChars="0" w:firstLine="420" w:firstLineChars="200"/>
        <w:textAlignment w:val="auto"/>
        <w:outlineLvl w:val="9"/>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十一</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文件的澄清</w:t>
      </w:r>
      <w:r>
        <w:rPr>
          <w:rFonts w:hint="eastAsia" w:asciiTheme="minorEastAsia" w:hAnsi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b w:val="0"/>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对本</w:t>
      </w:r>
      <w:r>
        <w:rPr>
          <w:rFonts w:hint="eastAsia" w:asciiTheme="minorEastAsia" w:hAnsiTheme="minorEastAsia" w:eastAsiaTheme="minorEastAsia" w:cstheme="minorEastAsia"/>
          <w:b w:val="0"/>
          <w:bCs/>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文件如有疑问，请于报</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名</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截止日期前以书面形式（盖公章）交至采购</w:t>
      </w:r>
      <w:r>
        <w:rPr>
          <w:rFonts w:hint="eastAsia" w:asciiTheme="minorEastAsia" w:hAnsiTheme="minorEastAsia" w:eastAsiaTheme="minorEastAsia" w:cstheme="minorEastAsia"/>
          <w:b w:val="0"/>
          <w:bCs/>
          <w:color w:val="000000" w:themeColor="text1"/>
          <w:sz w:val="21"/>
          <w:szCs w:val="21"/>
          <w:lang w:val="en-US" w:eastAsia="zh-CN"/>
          <w14:textFill>
            <w14:solidFill>
              <w14:schemeClr w14:val="tx1"/>
            </w14:solidFill>
          </w14:textFill>
        </w:rPr>
        <w:t>人</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，超出上述截止时间提出的任何疑问，采购人可不予答复。</w:t>
      </w:r>
    </w:p>
    <w:p>
      <w:pPr>
        <w:pageBreakBefore w:val="0"/>
        <w:kinsoku/>
        <w:wordWrap/>
        <w:overflowPunct/>
        <w:topLinePunct w:val="0"/>
        <w:bidi w:val="0"/>
        <w:snapToGrid w:val="0"/>
        <w:spacing w:line="340" w:lineRule="exact"/>
        <w:ind w:left="11" w:leftChars="0" w:firstLine="422" w:firstLineChars="200"/>
        <w:rPr>
          <w:rFonts w:hint="eastAsia"/>
          <w:b/>
          <w:bCs/>
        </w:rPr>
      </w:pPr>
      <w:r>
        <w:rPr>
          <w:rFonts w:hint="eastAsia"/>
          <w:b/>
          <w:bCs/>
          <w:lang w:val="en-US" w:eastAsia="zh-CN"/>
        </w:rPr>
        <w:t>二、</w:t>
      </w:r>
      <w:r>
        <w:rPr>
          <w:rFonts w:hint="eastAsia"/>
          <w:b/>
          <w:bCs/>
        </w:rPr>
        <w:t>报价提交资料</w:t>
      </w:r>
    </w:p>
    <w:p>
      <w:pPr>
        <w:pStyle w:val="13"/>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sz w:val="21"/>
          <w:szCs w:val="21"/>
        </w:rPr>
      </w:pPr>
      <w:r>
        <w:rPr>
          <w:rFonts w:hint="eastAsia" w:asciiTheme="minorEastAsia" w:hAnsiTheme="minorEastAsia" w:cstheme="minorEastAsia"/>
          <w:sz w:val="21"/>
          <w:szCs w:val="21"/>
          <w:lang w:eastAsia="zh-CN"/>
        </w:rPr>
        <w:t>（</w:t>
      </w:r>
      <w:r>
        <w:rPr>
          <w:rFonts w:hint="eastAsia" w:asciiTheme="minorEastAsia" w:hAnsiTheme="minorEastAsia" w:cstheme="minorEastAsia"/>
          <w:sz w:val="21"/>
          <w:szCs w:val="21"/>
          <w:lang w:val="en-US" w:eastAsia="zh-CN"/>
        </w:rPr>
        <w:t>一</w:t>
      </w:r>
      <w:r>
        <w:rPr>
          <w:rFonts w:hint="eastAsia" w:asciiTheme="minorEastAsia" w:hAnsiTheme="minorEastAsia" w:cstheme="minorEastAsia"/>
          <w:sz w:val="21"/>
          <w:szCs w:val="21"/>
          <w:lang w:eastAsia="zh-CN"/>
        </w:rPr>
        <w:t>）</w:t>
      </w:r>
      <w:r>
        <w:rPr>
          <w:rFonts w:hint="eastAsia" w:asciiTheme="minorEastAsia" w:hAnsiTheme="minorEastAsia" w:eastAsiaTheme="minorEastAsia" w:cstheme="minorEastAsia"/>
          <w:sz w:val="21"/>
          <w:szCs w:val="21"/>
        </w:rPr>
        <w:t>供应商应根据本公告要求，完整、真实、准确地填写相应报价附件，并对</w:t>
      </w:r>
      <w:r>
        <w:rPr>
          <w:rFonts w:hint="eastAsia" w:asciiTheme="minorEastAsia" w:hAnsiTheme="minorEastAsia" w:eastAsiaTheme="minorEastAsia" w:cstheme="minorEastAsia"/>
          <w:sz w:val="21"/>
          <w:szCs w:val="21"/>
          <w:lang w:eastAsia="zh-CN"/>
        </w:rPr>
        <w:t>比价</w:t>
      </w:r>
      <w:r>
        <w:rPr>
          <w:rFonts w:hint="eastAsia" w:asciiTheme="minorEastAsia" w:hAnsiTheme="minorEastAsia" w:eastAsiaTheme="minorEastAsia" w:cstheme="minorEastAsia"/>
          <w:sz w:val="21"/>
          <w:szCs w:val="21"/>
        </w:rPr>
        <w:t>文件资料承担责任。</w:t>
      </w:r>
    </w:p>
    <w:p>
      <w:pPr>
        <w:pStyle w:val="13"/>
        <w:keepNext w:val="0"/>
        <w:keepLines w:val="0"/>
        <w:pageBreakBefore w:val="0"/>
        <w:numPr>
          <w:ilvl w:val="0"/>
          <w:numId w:val="0"/>
        </w:numPr>
        <w:kinsoku/>
        <w:wordWrap/>
        <w:overflowPunct/>
        <w:topLinePunct w:val="0"/>
        <w:autoSpaceDE/>
        <w:autoSpaceDN/>
        <w:bidi w:val="0"/>
        <w:adjustRightInd/>
        <w:spacing w:before="0" w:beforeAutospacing="0" w:after="0" w:afterAutospacing="0" w:line="540" w:lineRule="exact"/>
        <w:ind w:left="0" w:leftChars="0" w:firstLine="420" w:firstLineChars="200"/>
        <w:jc w:val="both"/>
        <w:textAlignment w:val="auto"/>
        <w:outlineLvl w:val="9"/>
        <w:rPr>
          <w:rFonts w:hint="eastAsia" w:asciiTheme="minorEastAsia" w:hAnsiTheme="minorEastAsia" w:eastAsiaTheme="minorEastAsia" w:cstheme="minorEastAsia"/>
          <w:b w:val="0"/>
          <w:bCs w:val="0"/>
          <w:sz w:val="21"/>
          <w:szCs w:val="21"/>
          <w:lang w:eastAsia="zh-CN"/>
        </w:rPr>
      </w:pPr>
      <w:r>
        <w:rPr>
          <w:rFonts w:hint="eastAsia" w:asciiTheme="minorEastAsia" w:hAnsiTheme="minorEastAsia" w:cstheme="minorEastAsia"/>
          <w:b w:val="0"/>
          <w:bCs w:val="0"/>
          <w:sz w:val="21"/>
          <w:szCs w:val="21"/>
          <w:lang w:val="en-US" w:eastAsia="zh-CN"/>
        </w:rPr>
        <w:t>（二）供应商应一式一份提交报价文件</w:t>
      </w:r>
      <w:r>
        <w:rPr>
          <w:rFonts w:hint="eastAsia" w:ascii="宋体" w:hAnsi="宋体" w:cs="宋体"/>
          <w:szCs w:val="21"/>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pPr>
      <w:r>
        <w:rPr>
          <w:rFonts w:hint="eastAsia" w:asciiTheme="minorEastAsia" w:hAnsiTheme="minorEastAsia" w:cstheme="minorEastAsia"/>
          <w:b/>
          <w:bCs w:val="0"/>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b/>
          <w:bCs w:val="0"/>
          <w:color w:val="000000" w:themeColor="text1"/>
          <w:sz w:val="21"/>
          <w:szCs w:val="21"/>
          <w14:textFill>
            <w14:solidFill>
              <w14:schemeClr w14:val="tx1"/>
            </w14:solidFill>
          </w14:textFill>
        </w:rPr>
        <w:t>、报价文件的递交</w:t>
      </w:r>
    </w:p>
    <w:p>
      <w:pPr>
        <w:pageBreakBefore w:val="0"/>
        <w:tabs>
          <w:tab w:val="left" w:pos="567"/>
        </w:tabs>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应将报价文件密封在一个不透明的外层封装中</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密封封装均应：</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密封封装表面应正确标明</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名称、项目名称、采购人名称、报价日期等，并注明</w:t>
      </w:r>
      <w:r>
        <w:rPr>
          <w:rFonts w:hint="eastAsia" w:asciiTheme="minorEastAsia" w:hAnsiTheme="minorEastAsia" w:eastAsiaTheme="minorEastAsia" w:cstheme="minorEastAsia"/>
          <w:b/>
          <w:bCs w:val="0"/>
          <w:color w:val="000000" w:themeColor="text1"/>
          <w:sz w:val="21"/>
          <w:szCs w:val="21"/>
          <w:u w:val="single"/>
          <w:lang w:eastAsia="zh-CN"/>
          <w14:textFill>
            <w14:solidFill>
              <w14:schemeClr w14:val="tx1"/>
            </w14:solidFill>
          </w14:textFill>
        </w:rPr>
        <w:t>报价截止</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时间之前不得开封（在封口位置的封条上标注注明），封口位置须加盖</w:t>
      </w:r>
      <w:r>
        <w:rPr>
          <w:rFonts w:hint="eastAsia" w:asciiTheme="minorEastAsia" w:hAnsiTheme="minorEastAsia" w:cstheme="minorEastAsia"/>
          <w:b/>
          <w:bCs w:val="0"/>
          <w:color w:val="000000" w:themeColor="text1"/>
          <w:sz w:val="21"/>
          <w:szCs w:val="21"/>
          <w:u w:val="single"/>
          <w:lang w:eastAsia="zh-CN"/>
          <w14:textFill>
            <w14:solidFill>
              <w14:schemeClr w14:val="tx1"/>
            </w14:solidFill>
          </w14:textFill>
        </w:rPr>
        <w:t>供应商</w:t>
      </w:r>
      <w:r>
        <w:rPr>
          <w:rFonts w:hint="eastAsia" w:asciiTheme="minorEastAsia" w:hAnsiTheme="minorEastAsia" w:eastAsiaTheme="minorEastAsia" w:cstheme="minorEastAsia"/>
          <w:b/>
          <w:bCs w:val="0"/>
          <w:color w:val="000000" w:themeColor="text1"/>
          <w:sz w:val="21"/>
          <w:szCs w:val="21"/>
          <w:u w:val="single"/>
          <w14:textFill>
            <w14:solidFill>
              <w14:schemeClr w14:val="tx1"/>
            </w14:solidFill>
          </w14:textFill>
        </w:rPr>
        <w:t>法人公章</w:t>
      </w:r>
      <w:r>
        <w:rPr>
          <w:rFonts w:hint="eastAsia" w:asciiTheme="minorEastAsia" w:hAnsiTheme="minorEastAsia" w:cstheme="minorEastAsia"/>
          <w:b/>
          <w:bCs w:val="0"/>
          <w:color w:val="000000" w:themeColor="text1"/>
          <w:sz w:val="21"/>
          <w:szCs w:val="21"/>
          <w:u w:val="single"/>
          <w:lang w:val="en-US" w:eastAsia="zh-CN"/>
          <w14:textFill>
            <w14:solidFill>
              <w14:schemeClr w14:val="tx1"/>
            </w14:solidFill>
          </w14:textFill>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三</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务必于报价截止时间前，将报价文件按要求送达报价地点，详见《采购公告》</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tabs>
          <w:tab w:val="left" w:pos="567"/>
        </w:tabs>
        <w:kinsoku/>
        <w:wordWrap/>
        <w:overflowPunct/>
        <w:topLinePunct w:val="0"/>
        <w:bidi w:val="0"/>
        <w:snapToGrid w:val="0"/>
        <w:spacing w:line="340" w:lineRule="exact"/>
        <w:ind w:left="0"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cstheme="minorEastAsia"/>
          <w:color w:val="000000" w:themeColor="text1"/>
          <w:sz w:val="21"/>
          <w:szCs w:val="21"/>
          <w:lang w:val="en-US" w:eastAsia="zh-CN"/>
          <w14:textFill>
            <w14:solidFill>
              <w14:schemeClr w14:val="tx1"/>
            </w14:solidFill>
          </w14:textFill>
        </w:rPr>
        <w:t>四</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报价截止时间后不得修改报价文件。但属于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小组在评审中发现的计算错误并进行核实的修改不在此列。</w:t>
      </w:r>
    </w:p>
    <w:p>
      <w:pPr>
        <w:pageBreakBefore w:val="0"/>
        <w:kinsoku/>
        <w:wordWrap/>
        <w:overflowPunct/>
        <w:topLinePunct w:val="0"/>
        <w:bidi w:val="0"/>
        <w:spacing w:line="340" w:lineRule="exact"/>
        <w:ind w:left="0" w:leftChars="0" w:firstLine="422" w:firstLineChars="200"/>
        <w:rPr>
          <w:rFonts w:hint="eastAsia"/>
          <w:b/>
          <w:bCs/>
          <w:lang w:eastAsia="zh-CN"/>
        </w:rPr>
      </w:pPr>
      <w:r>
        <w:rPr>
          <w:rFonts w:hint="eastAsia"/>
          <w:b/>
          <w:bCs/>
          <w:lang w:val="en-US" w:eastAsia="zh-CN"/>
        </w:rPr>
        <w:t>四、</w:t>
      </w:r>
      <w:r>
        <w:rPr>
          <w:rFonts w:hint="eastAsia"/>
          <w:b/>
          <w:bCs/>
        </w:rPr>
        <w:t>确定成交候选人</w:t>
      </w:r>
    </w:p>
    <w:p>
      <w:pPr>
        <w:pageBreakBefore w:val="0"/>
        <w:kinsoku/>
        <w:wordWrap/>
        <w:overflowPunct/>
        <w:topLinePunct w:val="0"/>
        <w:bidi w:val="0"/>
        <w:spacing w:line="340" w:lineRule="exact"/>
        <w:ind w:left="0" w:leftChars="0" w:firstLine="420" w:firstLineChars="200"/>
        <w:rPr>
          <w:rFonts w:hint="default" w:asciiTheme="minorEastAsia" w:hAnsiTheme="minorEastAsia" w:eastAsiaTheme="minorEastAsia" w:cstheme="minorEastAsia"/>
          <w:sz w:val="21"/>
          <w:szCs w:val="21"/>
          <w:lang w:val="en-US" w:eastAsia="zh-CN"/>
        </w:rPr>
      </w:pPr>
      <w:r>
        <w:rPr>
          <w:rFonts w:hint="eastAsia"/>
          <w:lang w:eastAsia="zh-CN"/>
        </w:rPr>
        <w:t>（</w:t>
      </w:r>
      <w:r>
        <w:rPr>
          <w:rFonts w:hint="eastAsia"/>
          <w:lang w:val="en-US" w:eastAsia="zh-CN"/>
        </w:rPr>
        <w:t>一</w:t>
      </w:r>
      <w:r>
        <w:rPr>
          <w:rFonts w:hint="eastAsia"/>
          <w:lang w:eastAsia="zh-CN"/>
        </w:rPr>
        <w:t>）</w:t>
      </w:r>
      <w:r>
        <w:rPr>
          <w:rFonts w:hint="eastAsia" w:asciiTheme="minorEastAsia" w:hAnsiTheme="minorEastAsia" w:eastAsiaTheme="minorEastAsia" w:cstheme="minorEastAsia"/>
          <w:b w:val="0"/>
          <w:bCs w:val="0"/>
          <w:sz w:val="21"/>
          <w:szCs w:val="21"/>
          <w:lang w:val="en-US" w:eastAsia="zh-CN"/>
        </w:rPr>
        <w:t>本项目成交供应商为</w:t>
      </w:r>
      <w:r>
        <w:rPr>
          <w:rFonts w:hint="eastAsia" w:asciiTheme="minorEastAsia" w:hAnsiTheme="minorEastAsia" w:cstheme="minorEastAsia"/>
          <w:b w:val="0"/>
          <w:bCs w:val="0"/>
          <w:sz w:val="21"/>
          <w:szCs w:val="21"/>
          <w:lang w:val="en-US" w:eastAsia="zh-CN"/>
        </w:rPr>
        <w:t>1</w:t>
      </w:r>
      <w:r>
        <w:rPr>
          <w:rFonts w:hint="eastAsia" w:asciiTheme="minorEastAsia" w:hAnsiTheme="minorEastAsia" w:eastAsiaTheme="minorEastAsia" w:cstheme="minorEastAsia"/>
          <w:b w:val="0"/>
          <w:bCs w:val="0"/>
          <w:sz w:val="21"/>
          <w:szCs w:val="21"/>
          <w:lang w:val="en-US" w:eastAsia="zh-CN"/>
        </w:rPr>
        <w:t>家，投标报价最</w:t>
      </w:r>
      <w:r>
        <w:rPr>
          <w:rFonts w:hint="eastAsia" w:asciiTheme="minorEastAsia" w:hAnsiTheme="minorEastAsia" w:cstheme="minorEastAsia"/>
          <w:b w:val="0"/>
          <w:bCs w:val="0"/>
          <w:sz w:val="21"/>
          <w:szCs w:val="21"/>
          <w:lang w:val="en-US" w:eastAsia="zh-CN"/>
        </w:rPr>
        <w:t>低</w:t>
      </w:r>
      <w:r>
        <w:rPr>
          <w:rFonts w:hint="eastAsia" w:asciiTheme="minorEastAsia" w:hAnsiTheme="minorEastAsia" w:eastAsiaTheme="minorEastAsia" w:cstheme="minorEastAsia"/>
          <w:b w:val="0"/>
          <w:bCs w:val="0"/>
          <w:sz w:val="21"/>
          <w:szCs w:val="21"/>
          <w:lang w:val="en-US" w:eastAsia="zh-CN"/>
        </w:rPr>
        <w:t>的</w:t>
      </w:r>
      <w:r>
        <w:rPr>
          <w:rFonts w:hint="eastAsia" w:asciiTheme="minorEastAsia" w:hAnsiTheme="minorEastAsia" w:cstheme="minorEastAsia"/>
          <w:b w:val="0"/>
          <w:bCs w:val="0"/>
          <w:sz w:val="21"/>
          <w:szCs w:val="21"/>
          <w:lang w:val="en-US" w:eastAsia="zh-CN"/>
        </w:rPr>
        <w:t>确定</w:t>
      </w:r>
      <w:r>
        <w:rPr>
          <w:rFonts w:hint="eastAsia" w:asciiTheme="minorEastAsia" w:hAnsiTheme="minorEastAsia" w:eastAsiaTheme="minorEastAsia" w:cstheme="minorEastAsia"/>
          <w:b w:val="0"/>
          <w:bCs w:val="0"/>
          <w:sz w:val="21"/>
          <w:szCs w:val="21"/>
          <w:lang w:val="en-US" w:eastAsia="zh-CN"/>
        </w:rPr>
        <w:t>为成交人</w:t>
      </w:r>
      <w:r>
        <w:rPr>
          <w:rFonts w:hint="eastAsia" w:asciiTheme="minorEastAsia" w:hAnsiTheme="minorEastAsia" w:cstheme="minorEastAsia"/>
          <w:b w:val="0"/>
          <w:bCs w:val="0"/>
          <w:sz w:val="21"/>
          <w:szCs w:val="21"/>
          <w:lang w:val="en-US" w:eastAsia="zh-CN"/>
        </w:rPr>
        <w:t>；</w:t>
      </w:r>
    </w:p>
    <w:p>
      <w:pPr>
        <w:keepNext w:val="0"/>
        <w:keepLines w:val="0"/>
        <w:pageBreakBefore w:val="0"/>
        <w:kinsoku/>
        <w:wordWrap/>
        <w:overflowPunct/>
        <w:topLinePunct w:val="0"/>
        <w:autoSpaceDE/>
        <w:autoSpaceDN/>
        <w:bidi w:val="0"/>
        <w:adjustRightInd/>
        <w:snapToGrid/>
        <w:spacing w:line="320" w:lineRule="atLeast"/>
        <w:ind w:left="0" w:leftChars="0" w:firstLine="403" w:firstLineChars="192"/>
        <w:textAlignment w:val="auto"/>
        <w:rPr>
          <w:rFonts w:hint="eastAsia" w:ascii="宋体" w:hAnsi="宋体"/>
          <w:spacing w:val="4"/>
          <w:szCs w:val="21"/>
        </w:rPr>
      </w:pPr>
      <w:r>
        <w:rPr>
          <w:rFonts w:hint="eastAsia"/>
          <w:lang w:eastAsia="zh-CN"/>
        </w:rPr>
        <w:t>（</w:t>
      </w:r>
      <w:r>
        <w:rPr>
          <w:rFonts w:hint="eastAsia"/>
          <w:lang w:val="en-US" w:eastAsia="zh-CN"/>
        </w:rPr>
        <w:t>二</w:t>
      </w:r>
      <w:r>
        <w:rPr>
          <w:rFonts w:hint="eastAsia"/>
          <w:lang w:eastAsia="zh-CN"/>
        </w:rPr>
        <w:t>）</w:t>
      </w:r>
      <w:r>
        <w:rPr>
          <w:rFonts w:hint="eastAsia" w:ascii="宋体" w:hAnsi="宋体"/>
          <w:spacing w:val="4"/>
          <w:szCs w:val="21"/>
        </w:rPr>
        <w:t>供应商</w:t>
      </w:r>
      <w:r>
        <w:rPr>
          <w:rFonts w:hint="eastAsia" w:ascii="宋体" w:hAnsi="宋体"/>
          <w:spacing w:val="4"/>
          <w:szCs w:val="21"/>
          <w:lang w:eastAsia="zh-CN"/>
        </w:rPr>
        <w:t>单价报价不得高于单价最高限价</w:t>
      </w:r>
      <w:r>
        <w:rPr>
          <w:rFonts w:hint="eastAsia" w:ascii="宋体" w:hAnsi="宋体"/>
          <w:b w:val="0"/>
          <w:bCs w:val="0"/>
          <w:spacing w:val="4"/>
          <w:szCs w:val="21"/>
        </w:rPr>
        <w:t>，</w:t>
      </w:r>
      <w:r>
        <w:rPr>
          <w:rFonts w:hint="eastAsia" w:ascii="宋体" w:hAnsi="宋体"/>
          <w:spacing w:val="4"/>
          <w:szCs w:val="21"/>
        </w:rPr>
        <w:t>否则将作无效报价处理；</w:t>
      </w:r>
    </w:p>
    <w:p>
      <w:pPr>
        <w:pageBreakBefore w:val="0"/>
        <w:widowControl/>
        <w:kinsoku/>
        <w:wordWrap/>
        <w:overflowPunct/>
        <w:topLinePunct w:val="0"/>
        <w:bidi w:val="0"/>
        <w:snapToGrid w:val="0"/>
        <w:spacing w:line="360" w:lineRule="exact"/>
        <w:ind w:firstLine="420" w:firstLineChars="200"/>
        <w:rPr>
          <w:rFonts w:hint="eastAsia" w:eastAsiaTheme="minorEastAsia"/>
          <w:lang w:val="en-US" w:eastAsia="zh-CN"/>
        </w:rPr>
      </w:pPr>
      <w:r>
        <w:rPr>
          <w:rFonts w:hint="eastAsia"/>
          <w:lang w:val="en-US" w:eastAsia="zh-CN"/>
        </w:rPr>
        <w:t>（三）报价</w:t>
      </w:r>
      <w:r>
        <w:rPr>
          <w:rFonts w:hint="eastAsia"/>
        </w:rPr>
        <w:t>大写金额和小写金额不一致的，以大写金额为准；单价金额小数点或者百分比有明显错位的，以报价表的总价为准，并修改单价；总价金额与按单价汇总金额不一致的，以单价金额计算结果为准</w:t>
      </w:r>
      <w:r>
        <w:rPr>
          <w:rFonts w:hint="eastAsia"/>
          <w:lang w:val="en-US" w:eastAsia="zh-CN"/>
        </w:rPr>
        <w:t>；</w:t>
      </w:r>
    </w:p>
    <w:p>
      <w:pPr>
        <w:pageBreakBefore w:val="0"/>
        <w:widowControl/>
        <w:kinsoku/>
        <w:wordWrap/>
        <w:overflowPunct/>
        <w:topLinePunct w:val="0"/>
        <w:bidi w:val="0"/>
        <w:snapToGrid w:val="0"/>
        <w:spacing w:line="360" w:lineRule="exact"/>
        <w:ind w:firstLine="420" w:firstLineChars="200"/>
        <w:rPr>
          <w:rFonts w:hint="eastAsia"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color w:val="000000"/>
          <w:sz w:val="21"/>
          <w:szCs w:val="21"/>
        </w:rPr>
        <w:t>（</w:t>
      </w:r>
      <w:r>
        <w:rPr>
          <w:rFonts w:hint="eastAsia" w:asciiTheme="minorEastAsia" w:hAnsiTheme="minorEastAsia" w:cstheme="minorEastAsia"/>
          <w:color w:val="000000"/>
          <w:sz w:val="21"/>
          <w:szCs w:val="21"/>
          <w:lang w:val="en-US" w:eastAsia="zh-CN"/>
        </w:rPr>
        <w:t>四</w:t>
      </w:r>
      <w:r>
        <w:rPr>
          <w:rFonts w:hint="eastAsia" w:asciiTheme="minorEastAsia" w:hAnsiTheme="minorEastAsia" w:eastAsiaTheme="minorEastAsia" w:cstheme="minorEastAsia"/>
          <w:color w:val="000000"/>
          <w:sz w:val="21"/>
          <w:szCs w:val="21"/>
        </w:rPr>
        <w:t>）</w:t>
      </w:r>
      <w:r>
        <w:rPr>
          <w:rFonts w:hint="eastAsia" w:asciiTheme="minorEastAsia" w:hAnsiTheme="minorEastAsia" w:eastAsiaTheme="minorEastAsia" w:cstheme="minorEastAsia"/>
          <w:sz w:val="21"/>
          <w:szCs w:val="21"/>
        </w:rPr>
        <w:t>报价</w:t>
      </w:r>
      <w:r>
        <w:rPr>
          <w:rFonts w:hint="eastAsia" w:asciiTheme="minorEastAsia" w:hAnsiTheme="minorEastAsia" w:cstheme="minorEastAsia"/>
          <w:sz w:val="21"/>
          <w:szCs w:val="21"/>
          <w:lang w:val="en-US" w:eastAsia="zh-CN"/>
        </w:rPr>
        <w:t>最低供应商</w:t>
      </w:r>
      <w:r>
        <w:rPr>
          <w:rFonts w:hint="eastAsia" w:asciiTheme="minorEastAsia" w:hAnsiTheme="minorEastAsia" w:eastAsiaTheme="minorEastAsia" w:cstheme="minorEastAsia"/>
          <w:sz w:val="21"/>
          <w:szCs w:val="21"/>
        </w:rPr>
        <w:t>出现</w:t>
      </w:r>
      <w:r>
        <w:rPr>
          <w:rFonts w:hint="eastAsia" w:asciiTheme="minorEastAsia" w:hAnsiTheme="minorEastAsia" w:cstheme="minorEastAsia"/>
          <w:sz w:val="21"/>
          <w:szCs w:val="21"/>
          <w:lang w:val="en-US" w:eastAsia="zh-CN"/>
        </w:rPr>
        <w:t>2</w:t>
      </w:r>
      <w:r>
        <w:rPr>
          <w:rFonts w:hint="eastAsia" w:asciiTheme="minorEastAsia" w:hAnsiTheme="minorEastAsia" w:eastAsiaTheme="minorEastAsia" w:cstheme="minorEastAsia"/>
          <w:sz w:val="21"/>
          <w:szCs w:val="21"/>
        </w:rPr>
        <w:t>家以上情形时，以当场摇珠形式选取本项目实施单位</w:t>
      </w:r>
      <w:r>
        <w:rPr>
          <w:rFonts w:hint="eastAsia" w:asciiTheme="minorEastAsia" w:hAnsiTheme="minorEastAsia" w:eastAsiaTheme="minorEastAsia" w:cstheme="minorEastAsia"/>
          <w:sz w:val="21"/>
          <w:szCs w:val="21"/>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五、</w:t>
      </w:r>
      <w:r>
        <w:rPr>
          <w:rFonts w:hint="eastAsia"/>
          <w:b/>
          <w:bCs/>
        </w:rPr>
        <w:t>无效报价</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eastAsia="zh-CN"/>
        </w:rPr>
        <w:t>（</w:t>
      </w:r>
      <w:r>
        <w:rPr>
          <w:rFonts w:hint="eastAsia"/>
          <w:lang w:val="en-US" w:eastAsia="zh-CN"/>
        </w:rPr>
        <w:t>一</w:t>
      </w:r>
      <w:r>
        <w:rPr>
          <w:rFonts w:hint="eastAsia"/>
          <w:lang w:eastAsia="zh-CN"/>
        </w:rPr>
        <w:t>）</w:t>
      </w:r>
      <w:r>
        <w:rPr>
          <w:rFonts w:hint="eastAsia"/>
        </w:rPr>
        <w:t>参与</w:t>
      </w:r>
      <w:r>
        <w:rPr>
          <w:rFonts w:hint="eastAsia"/>
          <w:lang w:eastAsia="zh-CN"/>
        </w:rPr>
        <w:t>比价</w:t>
      </w:r>
      <w:r>
        <w:rPr>
          <w:rFonts w:hint="eastAsia"/>
        </w:rPr>
        <w:t>的供应商报价</w:t>
      </w:r>
      <w:r>
        <w:rPr>
          <w:rFonts w:hint="eastAsia"/>
          <w:lang w:eastAsia="zh-CN"/>
        </w:rPr>
        <w:t>高</w:t>
      </w:r>
      <w:r>
        <w:rPr>
          <w:rFonts w:hint="eastAsia"/>
          <w:lang w:val="en-US" w:eastAsia="zh-CN"/>
        </w:rPr>
        <w:t>于最高限价</w:t>
      </w:r>
      <w:r>
        <w:rPr>
          <w:rFonts w:hint="eastAsia"/>
        </w:rPr>
        <w:t>的视为无效报价</w:t>
      </w:r>
      <w:r>
        <w:rPr>
          <w:rFonts w:hint="eastAsia"/>
          <w:lang w:val="en-US"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供应商须提供本项目要求的资质文件，如果不按公告规定或</w:t>
      </w:r>
      <w:r>
        <w:rPr>
          <w:rFonts w:hint="eastAsia"/>
          <w:lang w:eastAsia="zh-CN"/>
        </w:rPr>
        <w:t>比价</w:t>
      </w:r>
      <w:r>
        <w:rPr>
          <w:rFonts w:hint="eastAsia"/>
        </w:rPr>
        <w:t>文件要求等相关规定提供符合要求的资质文件，将被视为无效报价；</w:t>
      </w:r>
    </w:p>
    <w:p>
      <w:pPr>
        <w:pageBreakBefore w:val="0"/>
        <w:kinsoku/>
        <w:wordWrap/>
        <w:overflowPunct/>
        <w:topLinePunct w:val="0"/>
        <w:bidi w:val="0"/>
        <w:spacing w:line="340" w:lineRule="exact"/>
        <w:ind w:left="0" w:leftChars="0" w:firstLine="420" w:firstLineChars="200"/>
        <w:rPr>
          <w:rFonts w:hint="eastAsia" w:eastAsiaTheme="minorEastAsia"/>
          <w:lang w:val="en-US" w:eastAsia="zh-CN"/>
        </w:rPr>
      </w:pPr>
      <w:r>
        <w:rPr>
          <w:rFonts w:hint="eastAsia"/>
          <w:lang w:eastAsia="zh-CN"/>
        </w:rPr>
        <w:t>（</w:t>
      </w:r>
      <w:r>
        <w:rPr>
          <w:rFonts w:hint="eastAsia"/>
          <w:lang w:val="en-US" w:eastAsia="zh-CN"/>
        </w:rPr>
        <w:t>三</w:t>
      </w:r>
      <w:r>
        <w:rPr>
          <w:rFonts w:hint="eastAsia"/>
          <w:lang w:eastAsia="zh-CN"/>
        </w:rPr>
        <w:t>）</w:t>
      </w:r>
      <w:r>
        <w:rPr>
          <w:rFonts w:hint="eastAsia"/>
        </w:rPr>
        <w:t>供应商须对本项目采购内容进行整体报价，任何只对其中一部分内容进行的报价都被视为无效报价</w:t>
      </w:r>
      <w:r>
        <w:rPr>
          <w:rFonts w:hint="eastAsia"/>
          <w:lang w:val="en-US" w:eastAsia="zh-CN"/>
        </w:rPr>
        <w:t>；</w:t>
      </w:r>
    </w:p>
    <w:p>
      <w:pPr>
        <w:pageBreakBefore w:val="0"/>
        <w:numPr>
          <w:ilvl w:val="0"/>
          <w:numId w:val="0"/>
        </w:numPr>
        <w:kinsoku/>
        <w:wordWrap/>
        <w:overflowPunct/>
        <w:topLinePunct w:val="0"/>
        <w:bidi w:val="0"/>
        <w:snapToGrid w:val="0"/>
        <w:spacing w:line="340" w:lineRule="exact"/>
        <w:ind w:left="0" w:leftChars="0" w:firstLine="420" w:firstLineChars="200"/>
        <w:rPr>
          <w:rFonts w:hint="eastAsia"/>
        </w:rPr>
      </w:pPr>
      <w:r>
        <w:rPr>
          <w:rFonts w:hint="eastAsia"/>
          <w:lang w:eastAsia="zh-CN"/>
        </w:rPr>
        <w:t>（</w:t>
      </w:r>
      <w:r>
        <w:rPr>
          <w:rFonts w:hint="eastAsia"/>
          <w:lang w:val="en-US" w:eastAsia="zh-CN"/>
        </w:rPr>
        <w:t>四</w:t>
      </w:r>
      <w:r>
        <w:rPr>
          <w:rFonts w:hint="eastAsia"/>
          <w:lang w:eastAsia="zh-CN"/>
        </w:rPr>
        <w:t>）</w:t>
      </w:r>
      <w:r>
        <w:rPr>
          <w:rFonts w:hint="eastAsia"/>
        </w:rPr>
        <w:t>报价表以及有报价供应商落款的报价文件必须加盖报价供应商公章，否则视为无效报价；</w:t>
      </w:r>
    </w:p>
    <w:p>
      <w:pPr>
        <w:pageBreakBefore w:val="0"/>
        <w:kinsoku/>
        <w:wordWrap/>
        <w:overflowPunct/>
        <w:topLinePunct w:val="0"/>
        <w:bidi w:val="0"/>
        <w:spacing w:line="340" w:lineRule="exact"/>
        <w:ind w:left="0" w:leftChars="0" w:firstLine="420" w:firstLineChars="200"/>
        <w:rPr>
          <w:rFonts w:hint="eastAsia" w:asciiTheme="minorEastAsia" w:hAnsiTheme="minorEastAsia" w:cstheme="minorEastAsia"/>
          <w:color w:val="000000" w:themeColor="text1"/>
          <w:sz w:val="21"/>
          <w:szCs w:val="21"/>
          <w:lang w:val="en-US" w:eastAsia="zh-CN"/>
          <w14:textFill>
            <w14:solidFill>
              <w14:schemeClr w14:val="tx1"/>
            </w14:solidFill>
          </w14:textFill>
        </w:rPr>
      </w:pPr>
      <w:r>
        <w:rPr>
          <w:rFonts w:hint="eastAsia"/>
          <w:lang w:eastAsia="zh-CN"/>
        </w:rPr>
        <w:t>（</w:t>
      </w:r>
      <w:r>
        <w:rPr>
          <w:rFonts w:hint="eastAsia"/>
          <w:lang w:val="en-US" w:eastAsia="zh-CN"/>
        </w:rPr>
        <w:t>五</w:t>
      </w:r>
      <w:r>
        <w:rPr>
          <w:rFonts w:hint="eastAsia"/>
          <w:lang w:eastAsia="zh-CN"/>
        </w:rPr>
        <w:t>）</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比价文件中，如标有“★”的条款均为必须完全满足指标，</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须进行实质性响应；</w:t>
      </w:r>
      <w:r>
        <w:rPr>
          <w:rFonts w:hint="eastAsia" w:asciiTheme="minorEastAsia" w:hAnsiTheme="minorEastAsia" w:cstheme="minorEastAsia"/>
          <w:color w:val="000000" w:themeColor="text1"/>
          <w:sz w:val="21"/>
          <w:szCs w:val="21"/>
          <w:lang w:val="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lang w:val="zh-CN"/>
          <w14:textFill>
            <w14:solidFill>
              <w14:schemeClr w14:val="tx1"/>
            </w14:solidFill>
          </w14:textFill>
        </w:rPr>
        <w:t>若有一项带“★”的条款未响应或不满足，将按无效报价处理</w:t>
      </w:r>
      <w:r>
        <w:rPr>
          <w:rFonts w:hint="eastAsia" w:asciiTheme="minorEastAsia" w:hAnsiTheme="minorEastAsia" w:cstheme="minorEastAsia"/>
          <w:color w:val="000000" w:themeColor="text1"/>
          <w:sz w:val="21"/>
          <w:szCs w:val="21"/>
          <w:lang w:val="en-US" w:eastAsia="zh-CN"/>
          <w14:textFill>
            <w14:solidFill>
              <w14:schemeClr w14:val="tx1"/>
            </w14:solidFill>
          </w14:textFill>
        </w:rPr>
        <w:t>；</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六</w:t>
      </w:r>
      <w:r>
        <w:rPr>
          <w:rFonts w:hint="eastAsia"/>
          <w:lang w:eastAsia="zh-CN"/>
        </w:rPr>
        <w:t>）</w:t>
      </w:r>
      <w:r>
        <w:rPr>
          <w:rFonts w:hint="eastAsia"/>
        </w:rPr>
        <w:t>按有关法律、法规、规章属于报价无效的。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七</w:t>
      </w:r>
      <w:r>
        <w:rPr>
          <w:rFonts w:hint="eastAsia"/>
          <w:lang w:eastAsia="zh-CN"/>
        </w:rPr>
        <w:t>）</w:t>
      </w:r>
      <w:r>
        <w:rPr>
          <w:rFonts w:hint="eastAsia"/>
        </w:rPr>
        <w:t>有下列情形之一的，视为串通</w:t>
      </w:r>
      <w:r>
        <w:rPr>
          <w:rFonts w:hint="eastAsia"/>
          <w:lang w:eastAsia="zh-CN"/>
        </w:rPr>
        <w:t>比价</w:t>
      </w:r>
      <w:r>
        <w:rPr>
          <w:rFonts w:hint="eastAsia"/>
        </w:rPr>
        <w:t>，其报价无效：</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w:t>
      </w:r>
      <w:r>
        <w:rPr>
          <w:rFonts w:hint="eastAsia"/>
        </w:rPr>
        <w:t>存在单位负责人为同一人或存在控股、管理关系的不同单位参与同一</w:t>
      </w:r>
      <w:r>
        <w:rPr>
          <w:rFonts w:hint="eastAsia"/>
          <w:lang w:eastAsia="zh-CN"/>
        </w:rPr>
        <w:t>比价</w:t>
      </w:r>
      <w:r>
        <w:rPr>
          <w:rFonts w:hint="eastAsia"/>
        </w:rPr>
        <w:t>项目；</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2.</w:t>
      </w:r>
      <w:r>
        <w:rPr>
          <w:rFonts w:hint="eastAsia"/>
        </w:rPr>
        <w:t>不同供应商的响应文件由同一单位或者个人编制；</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3.</w:t>
      </w:r>
      <w:r>
        <w:rPr>
          <w:rFonts w:hint="eastAsia"/>
        </w:rPr>
        <w:t>不同供应商委托同一单位或者个人办理</w:t>
      </w:r>
      <w:r>
        <w:rPr>
          <w:rFonts w:hint="eastAsia"/>
          <w:lang w:eastAsia="zh-CN"/>
        </w:rPr>
        <w:t>比价</w:t>
      </w:r>
      <w:r>
        <w:rPr>
          <w:rFonts w:hint="eastAsia"/>
        </w:rPr>
        <w:t>事宜；</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4.</w:t>
      </w:r>
      <w:r>
        <w:rPr>
          <w:rFonts w:hint="eastAsia"/>
        </w:rPr>
        <w:t>不同供应商的响应文件载明的项目管理成员或者联系人员为同一人；</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5.</w:t>
      </w:r>
      <w:r>
        <w:rPr>
          <w:rFonts w:hint="eastAsia"/>
        </w:rPr>
        <w:t>不同供应商的响应文件异常一致或者报价呈规律性差异；</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val="en-US" w:eastAsia="zh-CN"/>
        </w:rPr>
        <w:t>6.</w:t>
      </w:r>
      <w:r>
        <w:rPr>
          <w:rFonts w:hint="eastAsia"/>
        </w:rPr>
        <w:t>不同供应商的响应文件相互混淆</w:t>
      </w:r>
      <w:r>
        <w:rPr>
          <w:rFonts w:hint="eastAsia"/>
          <w:lang w:eastAsia="zh-CN"/>
        </w:rPr>
        <w:t>。</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六、</w:t>
      </w:r>
      <w:r>
        <w:rPr>
          <w:rFonts w:hint="eastAsia"/>
          <w:b/>
          <w:bCs/>
          <w:lang w:eastAsia="zh-CN"/>
        </w:rPr>
        <w:t>比价</w:t>
      </w:r>
      <w:r>
        <w:rPr>
          <w:rFonts w:hint="eastAsia"/>
          <w:b/>
          <w:bCs/>
        </w:rPr>
        <w:t>活动失败</w:t>
      </w:r>
    </w:p>
    <w:p>
      <w:pPr>
        <w:pageBreakBefore w:val="0"/>
        <w:kinsoku/>
        <w:wordWrap/>
        <w:overflowPunct/>
        <w:topLinePunct w:val="0"/>
        <w:bidi w:val="0"/>
        <w:spacing w:line="340" w:lineRule="exact"/>
        <w:ind w:left="0" w:leftChars="0" w:firstLine="420" w:firstLineChars="200"/>
        <w:rPr>
          <w:rFonts w:hint="default"/>
          <w:lang w:val="en-US" w:eastAsia="zh-CN"/>
        </w:rPr>
      </w:pPr>
      <w:r>
        <w:rPr>
          <w:rFonts w:hint="eastAsia"/>
          <w:lang w:eastAsia="zh-CN"/>
        </w:rPr>
        <w:t>（</w:t>
      </w:r>
      <w:r>
        <w:rPr>
          <w:rFonts w:hint="eastAsia"/>
          <w:lang w:val="en-US" w:eastAsia="zh-CN"/>
        </w:rPr>
        <w:t>一</w:t>
      </w:r>
      <w:r>
        <w:rPr>
          <w:rFonts w:hint="eastAsia"/>
          <w:lang w:eastAsia="zh-CN"/>
        </w:rPr>
        <w:t>）</w:t>
      </w:r>
      <w:r>
        <w:rPr>
          <w:rFonts w:hint="eastAsia"/>
          <w:lang w:val="en-US" w:eastAsia="zh-CN"/>
        </w:rPr>
        <w:t>有效报价供应商少于3家的；</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二</w:t>
      </w:r>
      <w:r>
        <w:rPr>
          <w:rFonts w:hint="eastAsia"/>
          <w:lang w:eastAsia="zh-CN"/>
        </w:rPr>
        <w:t>）</w:t>
      </w:r>
      <w:r>
        <w:rPr>
          <w:rFonts w:hint="eastAsia"/>
        </w:rPr>
        <w:t>出现影响采购公正的违法、违规行为的；</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eastAsia="zh-CN"/>
        </w:rPr>
        <w:t>（</w:t>
      </w:r>
      <w:r>
        <w:rPr>
          <w:rFonts w:hint="eastAsia"/>
          <w:lang w:val="en-US" w:eastAsia="zh-CN"/>
        </w:rPr>
        <w:t>三</w:t>
      </w:r>
      <w:r>
        <w:rPr>
          <w:rFonts w:hint="eastAsia"/>
          <w:lang w:eastAsia="zh-CN"/>
        </w:rPr>
        <w:t>）</w:t>
      </w:r>
      <w:r>
        <w:rPr>
          <w:rFonts w:hint="eastAsia"/>
        </w:rPr>
        <w:t>因重大变故，采购任务取消的</w:t>
      </w:r>
      <w:r>
        <w:rPr>
          <w:rFonts w:hint="eastAsia"/>
          <w:lang w:eastAsia="zh-CN"/>
        </w:rPr>
        <w:t>。</w:t>
      </w:r>
    </w:p>
    <w:p>
      <w:pPr>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cstheme="minorEastAsia"/>
          <w:b/>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b/>
          <w:color w:val="000000" w:themeColor="text1"/>
          <w:sz w:val="21"/>
          <w:szCs w:val="21"/>
          <w14:textFill>
            <w14:solidFill>
              <w14:schemeClr w14:val="tx1"/>
            </w14:solidFill>
          </w14:textFill>
        </w:rPr>
        <w:t>、授予合同</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（一）</w:t>
      </w:r>
      <w:r>
        <w:rPr>
          <w:rFonts w:hint="eastAsia" w:asciiTheme="minorEastAsia" w:hAnsiTheme="minorEastAsia" w:eastAsiaTheme="minorEastAsia" w:cstheme="minorEastAsia"/>
          <w:color w:val="000000" w:themeColor="text1"/>
          <w:sz w:val="21"/>
          <w:szCs w:val="21"/>
          <w14:textFill>
            <w14:solidFill>
              <w14:schemeClr w14:val="tx1"/>
            </w14:solidFill>
          </w14:textFill>
        </w:rPr>
        <w:t>从</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小组推荐的成交候选人中，采购人依法确定成交人。</w:t>
      </w:r>
    </w:p>
    <w:p>
      <w:pPr>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本</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文件、成交人的报价文件及相关澄清材料，均作为合同订立的依据。对报价文件及澄清文件中出现歧义、不确定的内容等解释均以采购人的理解确认为准。</w:t>
      </w:r>
    </w:p>
    <w:p>
      <w:pPr>
        <w:pStyle w:val="18"/>
        <w:pageBreakBefore w:val="0"/>
        <w:kinsoku/>
        <w:wordWrap/>
        <w:overflowPunct/>
        <w:topLinePunct w:val="0"/>
        <w:bidi w:val="0"/>
        <w:spacing w:line="340" w:lineRule="exact"/>
        <w:rPr>
          <w:rFonts w:hint="eastAsia"/>
          <w:lang w:eastAsia="zh-CN"/>
        </w:rPr>
      </w:pPr>
    </w:p>
    <w:p>
      <w:pPr>
        <w:pStyle w:val="18"/>
        <w:pageBreakBefore w:val="0"/>
        <w:kinsoku/>
        <w:wordWrap/>
        <w:overflowPunct/>
        <w:topLinePunct w:val="0"/>
        <w:bidi w:val="0"/>
        <w:spacing w:line="340" w:lineRule="exact"/>
        <w:rPr>
          <w:rFonts w:hint="eastAsia"/>
          <w:lang w:eastAsia="zh-CN"/>
        </w:rPr>
      </w:pPr>
    </w:p>
    <w:p>
      <w:pPr>
        <w:pStyle w:val="18"/>
        <w:pageBreakBefore w:val="0"/>
        <w:kinsoku/>
        <w:wordWrap/>
        <w:overflowPunct/>
        <w:topLinePunct w:val="0"/>
        <w:bidi w:val="0"/>
        <w:spacing w:line="340" w:lineRule="exact"/>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0" w:firstLineChars="0"/>
        <w:jc w:val="center"/>
        <w:textAlignment w:val="auto"/>
        <w:outlineLvl w:val="9"/>
        <w:rPr>
          <w:rFonts w:hint="eastAsia"/>
          <w:b/>
          <w:bCs/>
          <w:sz w:val="32"/>
          <w:szCs w:val="32"/>
        </w:rPr>
      </w:pPr>
      <w:r>
        <w:rPr>
          <w:rFonts w:hint="eastAsia"/>
          <w:b/>
          <w:bCs/>
          <w:sz w:val="32"/>
          <w:szCs w:val="32"/>
          <w:lang w:val="en-US" w:eastAsia="zh-CN"/>
        </w:rPr>
        <w:t xml:space="preserve">第二章 </w:t>
      </w:r>
      <w:r>
        <w:rPr>
          <w:rFonts w:hint="eastAsia"/>
          <w:b/>
          <w:bCs/>
          <w:sz w:val="32"/>
          <w:szCs w:val="32"/>
        </w:rPr>
        <w:t>用户需求书</w:t>
      </w:r>
    </w:p>
    <w:p>
      <w:pPr>
        <w:pageBreakBefore w:val="0"/>
        <w:kinsoku/>
        <w:wordWrap/>
        <w:overflowPunct/>
        <w:topLinePunct w:val="0"/>
        <w:bidi w:val="0"/>
        <w:spacing w:line="340" w:lineRule="exact"/>
        <w:ind w:left="0" w:leftChars="0" w:firstLine="420" w:firstLineChars="200"/>
        <w:rPr>
          <w:rFonts w:hint="eastAsia"/>
        </w:rPr>
      </w:pPr>
    </w:p>
    <w:p>
      <w:pPr>
        <w:pageBreakBefore w:val="0"/>
        <w:numPr>
          <w:ilvl w:val="0"/>
          <w:numId w:val="2"/>
        </w:numPr>
        <w:kinsoku/>
        <w:wordWrap/>
        <w:overflowPunct/>
        <w:topLinePunct w:val="0"/>
        <w:bidi w:val="0"/>
        <w:spacing w:line="340" w:lineRule="exact"/>
        <w:ind w:left="0" w:leftChars="0" w:firstLine="422" w:firstLineChars="200"/>
        <w:rPr>
          <w:rFonts w:hint="eastAsia"/>
          <w:b/>
          <w:bCs/>
          <w:lang w:val="en-US" w:eastAsia="zh-CN"/>
        </w:rPr>
      </w:pPr>
      <w:r>
        <w:rPr>
          <w:rFonts w:hint="eastAsia"/>
          <w:b/>
          <w:bCs/>
          <w:lang w:val="en-US" w:eastAsia="zh-CN"/>
        </w:rPr>
        <w:t>项目概况</w:t>
      </w:r>
    </w:p>
    <w:p>
      <w:pPr>
        <w:pageBreakBefore w:val="0"/>
        <w:numPr>
          <w:ilvl w:val="0"/>
          <w:numId w:val="0"/>
        </w:numPr>
        <w:kinsoku/>
        <w:wordWrap/>
        <w:overflowPunct/>
        <w:topLinePunct w:val="0"/>
        <w:bidi w:val="0"/>
        <w:spacing w:line="340" w:lineRule="exact"/>
        <w:ind w:leftChars="200"/>
        <w:rPr>
          <w:rFonts w:hint="eastAsia"/>
        </w:rPr>
      </w:pPr>
      <w:r>
        <w:rPr>
          <w:rFonts w:hint="eastAsia"/>
          <w:lang w:val="en-US" w:eastAsia="zh-CN"/>
        </w:rPr>
        <w:t>采购人根据教育改造工作需要，拟按程序选取年度文体装饰耗材用品合作供应商。</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rPr>
        <w:t>二、预算金额</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人民币</w:t>
      </w:r>
      <w:r>
        <w:rPr>
          <w:rFonts w:hint="eastAsia"/>
          <w:lang w:eastAsia="zh-CN"/>
        </w:rPr>
        <w:t>2</w:t>
      </w:r>
      <w:r>
        <w:rPr>
          <w:rFonts w:hint="eastAsia"/>
          <w:lang w:val="en-US" w:eastAsia="zh-CN"/>
        </w:rPr>
        <w:t>56</w:t>
      </w:r>
      <w:r>
        <w:rPr>
          <w:rFonts w:hint="eastAsia"/>
          <w:lang w:eastAsia="zh-CN"/>
        </w:rPr>
        <w:t>000元</w:t>
      </w:r>
      <w:r>
        <w:rPr>
          <w:rFonts w:hint="eastAsia"/>
        </w:rPr>
        <w:t>。</w:t>
      </w:r>
    </w:p>
    <w:p>
      <w:pPr>
        <w:pageBreakBefore w:val="0"/>
        <w:kinsoku/>
        <w:wordWrap/>
        <w:overflowPunct/>
        <w:topLinePunct w:val="0"/>
        <w:bidi w:val="0"/>
        <w:spacing w:line="340" w:lineRule="exact"/>
        <w:ind w:left="0" w:leftChars="0" w:firstLine="422" w:firstLineChars="200"/>
        <w:rPr>
          <w:rFonts w:hint="eastAsia"/>
          <w:b/>
          <w:bCs/>
          <w:lang w:eastAsia="zh-CN"/>
        </w:rPr>
      </w:pPr>
      <w:r>
        <w:rPr>
          <w:rFonts w:hint="eastAsia"/>
          <w:b/>
          <w:bCs/>
          <w:lang w:val="en-US" w:eastAsia="zh-CN"/>
        </w:rPr>
        <w:t>三、</w:t>
      </w:r>
      <w:r>
        <w:rPr>
          <w:rFonts w:hint="eastAsia"/>
          <w:b/>
          <w:bCs/>
          <w:lang w:eastAsia="zh-CN"/>
        </w:rPr>
        <w:t>标的数量</w:t>
      </w:r>
      <w:r>
        <w:rPr>
          <w:rFonts w:hint="eastAsia"/>
          <w:b/>
          <w:bCs/>
          <w:lang w:val="en-US" w:eastAsia="zh-CN"/>
        </w:rPr>
        <w:t>及</w:t>
      </w:r>
      <w:r>
        <w:rPr>
          <w:rFonts w:hint="eastAsia"/>
          <w:b/>
          <w:bCs/>
          <w:lang w:eastAsia="zh-CN"/>
        </w:rPr>
        <w:t>技术规格</w:t>
      </w:r>
    </w:p>
    <w:p>
      <w:pPr>
        <w:pageBreakBefore w:val="0"/>
        <w:kinsoku/>
        <w:wordWrap/>
        <w:overflowPunct/>
        <w:topLinePunct w:val="0"/>
        <w:bidi w:val="0"/>
        <w:spacing w:line="340" w:lineRule="exact"/>
        <w:rPr>
          <w:rFonts w:hint="default"/>
          <w:lang w:val="en-US" w:eastAsia="zh-CN"/>
        </w:rPr>
      </w:pPr>
      <w:r>
        <w:rPr>
          <w:rFonts w:hint="eastAsia"/>
          <w:lang w:val="en-US" w:eastAsia="zh-CN"/>
        </w:rPr>
        <w:t>表一：文体耗材用品单价最高限价表</w:t>
      </w:r>
    </w:p>
    <w:tbl>
      <w:tblPr>
        <w:tblStyle w:val="16"/>
        <w:tblW w:w="8840" w:type="dxa"/>
        <w:jc w:val="center"/>
        <w:tblInd w:w="0" w:type="dxa"/>
        <w:shd w:val="clear" w:color="auto" w:fill="auto"/>
        <w:tblLayout w:type="fixed"/>
        <w:tblCellMar>
          <w:top w:w="0" w:type="dxa"/>
          <w:left w:w="0" w:type="dxa"/>
          <w:bottom w:w="0" w:type="dxa"/>
          <w:right w:w="0" w:type="dxa"/>
        </w:tblCellMar>
      </w:tblPr>
      <w:tblGrid>
        <w:gridCol w:w="1046"/>
        <w:gridCol w:w="2232"/>
        <w:gridCol w:w="1296"/>
        <w:gridCol w:w="2486"/>
        <w:gridCol w:w="706"/>
        <w:gridCol w:w="1074"/>
      </w:tblGrid>
      <w:tr>
        <w:tblPrEx>
          <w:shd w:val="clear" w:color="auto" w:fill="auto"/>
          <w:tblLayout w:type="fixed"/>
          <w:tblCellMar>
            <w:top w:w="0" w:type="dxa"/>
            <w:left w:w="0" w:type="dxa"/>
            <w:bottom w:w="0" w:type="dxa"/>
            <w:right w:w="0" w:type="dxa"/>
          </w:tblCellMar>
        </w:tblPrEx>
        <w:trPr>
          <w:trHeight w:val="688"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jc w:val="center"/>
              <w:rPr>
                <w:rFonts w:hint="eastAsia"/>
                <w:b/>
                <w:bCs/>
              </w:rPr>
            </w:pPr>
            <w:r>
              <w:rPr>
                <w:rFonts w:hint="eastAsia"/>
                <w:b/>
                <w:bCs/>
                <w:lang w:val="en-US" w:eastAsia="zh-CN"/>
              </w:rPr>
              <w:t>序号</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商品名称</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jc w:val="center"/>
              <w:rPr>
                <w:rFonts w:hint="eastAsia"/>
                <w:b/>
                <w:bCs/>
              </w:rPr>
            </w:pPr>
            <w:r>
              <w:rPr>
                <w:rFonts w:hint="eastAsia"/>
                <w:b/>
                <w:bCs/>
                <w:lang w:val="en-US" w:eastAsia="zh-CN"/>
              </w:rPr>
              <w:t>品牌</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jc w:val="center"/>
              <w:rPr>
                <w:rFonts w:hint="eastAsia"/>
                <w:b/>
                <w:bCs/>
              </w:rPr>
            </w:pPr>
            <w:r>
              <w:rPr>
                <w:rFonts w:hint="eastAsia"/>
                <w:b/>
                <w:bCs/>
                <w:lang w:val="en-US" w:eastAsia="zh-CN"/>
              </w:rPr>
              <w:t>规格型号</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b/>
                <w:bCs/>
                <w:lang w:val="en-US" w:eastAsia="zh-CN"/>
              </w:rPr>
            </w:pPr>
            <w:r>
              <w:rPr>
                <w:rFonts w:hint="eastAsia"/>
                <w:b/>
                <w:bCs/>
                <w:lang w:val="en-US" w:eastAsia="zh-CN"/>
              </w:rPr>
              <w:t>单位</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both"/>
              <w:rPr>
                <w:rFonts w:hint="eastAsia"/>
                <w:b/>
                <w:bCs/>
                <w:lang w:val="en-US" w:eastAsia="zh-CN"/>
              </w:rPr>
            </w:pPr>
            <w:r>
              <w:rPr>
                <w:rFonts w:hint="eastAsia"/>
                <w:b/>
                <w:bCs/>
                <w:lang w:val="en-US" w:eastAsia="zh-CN"/>
              </w:rPr>
              <w:t>最高单价限价（元）</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中性笔0.5</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Q7经典办公中性笔0.5mm12支装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11.79</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签字笔0.5</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S656直液式走珠笔0.5mm12支装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18.36</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中性笔1.0</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AGP13604中性笔1.0 12支装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22.69</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签字笔0.7</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GP1111活力中性笔0.7mm 12支装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21.91</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中性笔替芯0.7</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MG6128中性笔替芯0.7mm 20支装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13.86</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按动中性笔0.5</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GP-1008黑色中性按动笔0.5mm（12支装）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25.37</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全针管中性笔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33663全针管中性笔0.38mm 24支装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30</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圆珠笔0.7</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ABP64701圆珠笔0.7mm</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固定式台笔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6796 可粘台式中性台笔0.5mm</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6</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10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笔芯</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G-5</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18</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11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黑色大头笔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爱好</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爱好3171</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12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直液式黑色签字笔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得力S656</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13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中性笔0.5（红色）</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Q7经典办公中性笔0.5mm12支装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10.5</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14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蜡笔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聪明狗</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25色/盒</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12</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15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白色粉笔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蝴蝶剑</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白色蝴蝶剑</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1.5</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16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彩色粉笔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蝴蝶剑</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彩色蝴蝶剑</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17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钢笔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晨光9102</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15</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18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钢笔墨水</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百乐</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百乐30ml</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19</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19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24色彩笔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24色彩笔</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10</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20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铅笔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中华</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6151HB（12支装）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7</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21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彩铅笔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爱好</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9050-36</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20</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22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绘图铅笔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中华</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2B</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9.74</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23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绘图铅笔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中华</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6B</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13.03</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24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铅笔刨</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0576削笔刀</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25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铅笔擦</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齐心</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B2555大号橡皮擦</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26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笔筒</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9152多功能圆形笔筒</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27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黑色大头笔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斑马</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MO-150-MC黑色大双头</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5.55</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28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水彩笔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爱好</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1661-18/桶</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10.03</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29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水彩笔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爱好</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1661-24/桶</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13.39</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30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白板</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90*60</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48.93</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31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白板</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40*30</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22.05</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32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支架白板</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120*90</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308</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33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白板擦（磁性）</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白板擦（磁性）</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34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白板笔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齐心</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WB701白板笔</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35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白板笔黑水</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白板笔黑水</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3.27</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36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油画笔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蒙玛特</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水粉笔油画丙烯水彩</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66.6</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37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油画刮刀/颜料铲</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油画刮刀</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把</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2.18</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38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丙烯颜料</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马利</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丙烯颜料300ml</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6</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39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广告色颜料</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美邦</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广告色颜料100ml</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3.5</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40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水粉颜料</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马利</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马利牌100ml</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3.5</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41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丙烯颜料</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97602</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35</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42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绘画套装</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绘画套装豪华123件</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204.33</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43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三角板套装</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三角尺直尺格尺量角器四件套</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3.5</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44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猪鬃画笔刷</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马利</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1号</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45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猪鬃画笔刷</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马利</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2号</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4.5</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46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猪鬃画笔刷</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马利</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3号</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7.75</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47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棉柳木炭条</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马利</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C7331（25支装）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19.7</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48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棉柳木炭条</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马利</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C7332（25支装）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19.8</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49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棉柳木炭条</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马利</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C7333（25支装）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22.8</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50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直尺（一米）</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测量塑料尺</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26.51</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51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三角尺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小鱼儿</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9605</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把</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10</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52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墨汁</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六品堂</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500ml</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25</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53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砚台</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一德阁</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6寸</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38</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54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狼毫毛笔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马利</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大中小套装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20.6</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jc w:val="both"/>
              <w:rPr>
                <w:rFonts w:hint="eastAsia"/>
              </w:rPr>
            </w:pPr>
            <w:r>
              <w:rPr>
                <w:rFonts w:hint="eastAsia"/>
                <w:lang w:val="en-US" w:eastAsia="zh-CN"/>
              </w:rPr>
              <w:t>55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羊毫毛笔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马利</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大中小套装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13.8</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56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兼毫毛笔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一德阁</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大楷</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6.2</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57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兼毫毛笔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一德阁</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中楷</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6</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58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兼毫毛笔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一德阁</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小楷</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5.6</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59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毛笔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爱好</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爱好9201</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6</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60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墨水</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珠江</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小号</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61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墨汁</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珠江</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珠江中号</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62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练习墨水</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一德阁</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100g</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10</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63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墨汁</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一德阁</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大号</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15</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64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英雄墨水</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英雄</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中号</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65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宣纸</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青弋</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半生熟四尺69*138cm50张/包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包</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12</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66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宣纸</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御宝阁</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半生半熟/生宣/97*180cm/50张/包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包</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80</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67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宣纸</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得力牌</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半熟纸34*46cm</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卷</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20</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68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宣纸四尺四开</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青弋</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半熟纸35*70cm</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包</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23</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69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书法练习毛毡</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规格50cm*70cm</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张</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7</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70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书法练习毛毡</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规格120cm*60cm</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张</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10</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71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default"/>
                <w:lang w:val="en-US" w:eastAsia="zh-CN"/>
              </w:rPr>
              <w:t>毛笔书画练习纸</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default"/>
              </w:rPr>
            </w:pPr>
            <w:r>
              <w:rPr>
                <w:rFonts w:hint="default"/>
                <w:lang w:val="en-US" w:eastAsia="zh-CN"/>
              </w:rPr>
              <w:t>爱好</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default"/>
              </w:rPr>
            </w:pPr>
            <w:r>
              <w:rPr>
                <w:rFonts w:hint="default"/>
                <w:lang w:val="en-US" w:eastAsia="zh-CN"/>
              </w:rPr>
              <w:t>毛笔书画练习纸24格</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default"/>
                <w:lang w:val="en-US" w:eastAsia="zh-CN"/>
              </w:rPr>
            </w:pPr>
            <w:r>
              <w:rPr>
                <w:rFonts w:hint="default"/>
                <w:lang w:val="en-US" w:eastAsia="zh-CN"/>
              </w:rPr>
              <w:t>包</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3.28</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72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练习纸</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一德阁</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半熟纸34*35cm</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叠</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23.59</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73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毛边纸</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四尺4开x50张</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包</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10</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74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美纹纸</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15mm宽，18.2米长/卷</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卷</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75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稿纸</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得力稿纸3本装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本</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7</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76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高级稿纸</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得力高级稿纸</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本</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2.5</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77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高级信纸</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得力高级信纸</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本</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2.5</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78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稿纸</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明星</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明星稿纸</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本</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79</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线圈版素描画本</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得力（16K，60张）</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本</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12</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80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线圈版素描画本</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得力（8K，40张）</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本</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19</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81</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线圈版素描画本</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得力（A4，40张）</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本</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9.2</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82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牛皮纸档案袋</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得力5953牛皮纸档案袋</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83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A4彩色复印纸</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得力A4彩色复印纸500张</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包</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30</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84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小记事本</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得力牌A7记事本（96张内页）</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本</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7.19</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85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皮面笔记本</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齐心</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C5902笔记本A5 122页</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本</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13.47</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86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纸面笔记本</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 xml:space="preserve">APYJS550无线装订本A5 60页 </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本</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3.5</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87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笔记本（A4)</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嘉升</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嘉升A4笔记本</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本</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7</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88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笔记本（优）</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得力22264笔记本</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本</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18.41</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89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笔记本</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晨光A5401笔记本</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本</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3.05</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90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修正液</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7284修正液15ml</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3.5</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91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胶水</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得力7302</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1.72</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92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涂改液</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晨光6003</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3.82</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93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大瓶桨糊</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蝴蝶</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300g浆糊</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2.56</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94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液体胶</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7303液体胶125ml</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3.11</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95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固体胶</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南韩</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南韩15G</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2.5</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96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透明胶大卷</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AJD97388大号透明胶</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卷</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9.79</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97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透明胶小卷</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AJD97369透明胶小卷</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卷</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0.89</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98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双面胶</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 xml:space="preserve">双面胶24MM*10Y </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卷</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2.29</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99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双面胶</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双面胶1.8CM*10m</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卷</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100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钉书机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0371省力钉书机</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22.43</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101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省力钉书机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可得优</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5628省力钉书机大号</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台</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38.52</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102</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打气筒</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得力KS0799</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23</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103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钉书钉（常规）</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0012钉书针1000枚 24/6（常规）</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1.2</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104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钉书钉（长款）</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0027钉书针24/8（长款）</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1.5</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105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起钉器</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0231起钉器</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2.45</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106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湿手器</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9102湿手器</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107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直尺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 xml:space="preserve"> 6230 30CM透明直尺</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把</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108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卷尺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3m卷尺</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把</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8.5</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109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大头针</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0016大头针</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110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回形针</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0018回形针</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1.64</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111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复写纸</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上海</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上海牌222 A4复写纸</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包</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12</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112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长尾夹</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8551ES彩色长尾夹 50㎜ 12支装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11.84</w:t>
            </w:r>
          </w:p>
        </w:tc>
      </w:tr>
      <w:tr>
        <w:tblPrEx>
          <w:shd w:val="clear" w:color="auto" w:fill="auto"/>
          <w:tblLayout w:type="fixed"/>
          <w:tblCellMar>
            <w:top w:w="0" w:type="dxa"/>
            <w:left w:w="0" w:type="dxa"/>
            <w:bottom w:w="0" w:type="dxa"/>
            <w:right w:w="0" w:type="dxa"/>
          </w:tblCellMar>
        </w:tblPrEx>
        <w:trPr>
          <w:trHeight w:val="634"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113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长尾夹</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 xml:space="preserve">8552ES彩色长尾夹 41㎜ </w:t>
            </w:r>
            <w:r>
              <w:rPr>
                <w:rFonts w:hint="eastAsia"/>
                <w:lang w:val="en-US" w:eastAsia="zh-CN"/>
              </w:rPr>
              <w:br w:type="textWrapping"/>
            </w:r>
            <w:r>
              <w:rPr>
                <w:rFonts w:hint="eastAsia"/>
                <w:lang w:val="en-US" w:eastAsia="zh-CN"/>
              </w:rPr>
              <w:t>24支装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15.59</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114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长尾夹</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8554ES彩色长尾夹 25㎜ 48支装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12.67</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115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长尾夹</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8555ES彩色长尾夹 19㎜ 40支装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6.93</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116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长尾夹</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8556ES彩色长尾夹 15㎜ 60支装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8.75</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117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牌不锈钢票夹</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9531山形不锈钢票据夹145mm</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118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图钉</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齐心</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B3537 图钉 100枚</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2.41</w:t>
            </w:r>
          </w:p>
        </w:tc>
      </w:tr>
      <w:tr>
        <w:tblPrEx>
          <w:tblLayout w:type="fixed"/>
          <w:tblCellMar>
            <w:top w:w="0" w:type="dxa"/>
            <w:left w:w="0" w:type="dxa"/>
            <w:bottom w:w="0" w:type="dxa"/>
            <w:right w:w="0" w:type="dxa"/>
          </w:tblCellMar>
        </w:tblPrEx>
        <w:trPr>
          <w:trHeight w:val="634"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119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标签纸</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劲牌</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BC-A45 A4白色哑面不干胶标贴打印纸50张/包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包</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6</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120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标签纸</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递乐</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标签纸4623 60张/包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包</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121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自粘便条纸</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YS-13 3*3四分条自粘便条纸</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包</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2.42</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122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多彩自粘便条纸</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YS-10便条纸3*3  76*76MM  100页</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包</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1.5</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123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橡皮筋</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3213实用橡皮筋100g</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包</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5</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124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档案装订棉绳</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档案装订棉绳，粗线20卷/包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包</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17</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125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打孔机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打孔机中号0101</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台</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12</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126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订书机</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得力0315</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部</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8.43</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127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文件袋</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拉链网格A4文件袋</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128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文件夹</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齐心</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轻便夹604,A4(AB600A)</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10</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129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密封袋</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14*20cm 密封袋,100只/包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包</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11.21</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130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文件盒</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天星</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天星TX800</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13.47</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131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扎带</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白色4*200mm，2.7mm宽，100条</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包</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9.9</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132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水粉调色盘</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水粉调色盘大号</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133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抽杆夹</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 xml:space="preserve">ADM95105经济型抽杆夹 </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1.57</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134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资料册</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95097 40页 上开口A4资料册</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11.34</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135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办公台资料架</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齐心</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B2174（四联）资料架</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18.54</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136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快干印台</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齐心</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B3706（红色或蓝色）印台</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12.95</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137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快干清洁印泥油</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工字</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431快干清洁印泥油</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5</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138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原子印油（红色或蓝色）</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齐心</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B3711原子印油30ML</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8.56</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139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印泥</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工字</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684印泥</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140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红色印泥台</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9863</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5</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141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红色印油</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快干9874</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4.5</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142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ppt激光笔</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3930翻页激光笔</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87.13</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143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便利贴</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爱好</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爱好</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本</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2.28</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144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default"/>
              </w:rPr>
            </w:pPr>
            <w:r>
              <w:rPr>
                <w:rFonts w:hint="default"/>
                <w:lang w:val="en-US" w:eastAsia="zh-CN"/>
              </w:rPr>
              <w:t>棋钟</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default"/>
              </w:rPr>
            </w:pPr>
            <w:r>
              <w:rPr>
                <w:rFonts w:hint="default"/>
                <w:lang w:val="en-US" w:eastAsia="zh-CN"/>
              </w:rPr>
              <w:t>天福</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天福</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default"/>
                <w:lang w:val="en-US" w:eastAsia="zh-CN"/>
              </w:rPr>
            </w:pPr>
            <w:r>
              <w:rPr>
                <w:rFonts w:hint="default"/>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118.93</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145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default"/>
              </w:rPr>
            </w:pPr>
            <w:r>
              <w:rPr>
                <w:rFonts w:hint="default"/>
                <w:lang w:val="en-US" w:eastAsia="zh-CN"/>
              </w:rPr>
              <w:t>挂钟</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default"/>
              </w:rPr>
            </w:pPr>
            <w:r>
              <w:rPr>
                <w:rFonts w:hint="default"/>
                <w:lang w:val="en-US" w:eastAsia="zh-CN"/>
              </w:rPr>
              <w:t>北极星</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挂墙石英钟10寸</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default"/>
                <w:lang w:val="en-US" w:eastAsia="zh-CN"/>
              </w:rPr>
            </w:pPr>
            <w:r>
              <w:rPr>
                <w:rFonts w:hint="default"/>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40</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146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default"/>
              </w:rPr>
            </w:pPr>
            <w:r>
              <w:rPr>
                <w:rFonts w:hint="default"/>
                <w:lang w:val="en-US" w:eastAsia="zh-CN"/>
              </w:rPr>
              <w:t>秒表</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default"/>
              </w:rPr>
            </w:pPr>
            <w:r>
              <w:rPr>
                <w:rFonts w:hint="default"/>
                <w:lang w:val="en-US" w:eastAsia="zh-CN"/>
              </w:rPr>
              <w:t>天福</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PC2810/训练款_防摔防震</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default"/>
                <w:lang w:val="en-US" w:eastAsia="zh-CN"/>
              </w:rPr>
            </w:pPr>
            <w:r>
              <w:rPr>
                <w:rFonts w:hint="default"/>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68</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147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扑克</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姚记</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姚记10副装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20</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148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象棋</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狂神</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狂神0335</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7</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149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象棋</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狂神</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狂神0578</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18</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150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军棋</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战甲</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战甲0251</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5</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151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军棋</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狂神</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狂神1323</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152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口琴</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奇美</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奇美</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22</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153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毽子</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战甲</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战甲0161</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154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剪刀</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齐心</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B2772 舒适大手柄剪刀</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把</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13.5</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155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足球</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狂神</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狂神1154</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80</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156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世达足球</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世达</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2000</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290</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157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银河兵乓球横拍</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银河</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12星</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280</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158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兵乓球网</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狂神</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狂神0518</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13</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159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乒乓球拍</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双鱼</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双鱼236A</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50</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160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兵乓球拍</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双鱼</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双鱼-4A</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70</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161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乒乓球</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双鱼</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双鱼一星10只装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15</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162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银河兵乓球横拍</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银河</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10星</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150</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163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乒乓球拍</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战甲</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战甲7016</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42</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164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乒乓球</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红双喜</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红双喜40+二星</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32</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165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红双喜</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红双喜</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乒乓球拍</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对</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68.67</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166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篮球</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斯伯丁</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斯伯丁74-413</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145</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167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篮球</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斯伯丁</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斯伯丁74-414</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145</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168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篮球</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李宁</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李宁577-2</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110</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169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篮球网</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狂神</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狂神503</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对</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15</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170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篮球网</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狂神</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狂神502/对装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对</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18</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171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篮球</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李宁</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李宁102-P</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110</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172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篮球</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李宁</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281-1</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110</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173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羽毛球</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红双喜</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红双喜</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55</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174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羽毛球拍</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狂神</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狂神战甲532</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48</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175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羽毛球拍（红双喜合金拍）</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红双喜</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红双喜300羽毛球拍</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对</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81.67</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176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羽毛球拍</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红双喜</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红双喜208</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58</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177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羽毛球塑料胶球</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狂神</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狂神5706</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35</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178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羽毛球网</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金杯</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金杯羽毛球网</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包</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18</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179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羽毛球</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狂神</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狂神战甲0811（12只装）</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43</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180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羽毛球</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胜利</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胜利牌5号</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66.2</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181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羽毛球</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亚狮龙</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亚狮龙5号</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115</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182</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帖纸</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蓝马</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蓝马</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张</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10.25</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183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1号国旗</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得力纳米防水加厚</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面</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59.2</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184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2号国旗</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得力纳米防水加厚</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面</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46.8</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185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3号国旗</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得力纳米防水加厚</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面</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29.2</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186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荣誉证书</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99306/6K</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15.48</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187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荣誉证书</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99307/8K</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12</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188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荣誉证书</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99308/12K</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9</w:t>
            </w:r>
          </w:p>
        </w:tc>
      </w:tr>
      <w:tr>
        <w:tblPrEx>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189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晨光荣誉证书</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晨光</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99309/16K</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7</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190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荣誉证书</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7576/6K</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12.5</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191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得力荣誉证书</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7577/8K</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10</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192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得力荣誉证书</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7578/12K</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7</w:t>
            </w:r>
          </w:p>
        </w:tc>
      </w:tr>
      <w:tr>
        <w:tblPrEx>
          <w:shd w:val="clear" w:color="auto" w:fill="auto"/>
          <w:tblLayout w:type="fixed"/>
          <w:tblCellMar>
            <w:top w:w="0" w:type="dxa"/>
            <w:left w:w="0" w:type="dxa"/>
            <w:bottom w:w="0" w:type="dxa"/>
            <w:right w:w="0" w:type="dxa"/>
          </w:tblCellMar>
        </w:tblPrEx>
        <w:trPr>
          <w:trHeight w:val="336"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193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得力荣誉证书</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7579/16K</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6</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194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活动饮用水</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怡宝</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怡宝纯净水555ml*24瓶</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箱</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33</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195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钥匙盘</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国为</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手环20位（含标记牌）</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12</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196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钥匙盘</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国为</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11位（含标记牌）</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197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钥匙盘</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国为</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18位（含标记牌）</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10</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198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套圈圈</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东至天地</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直径25cm</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1.2</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199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套圈圈</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东至天地</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直径20cm</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200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套圈圈</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东至天地</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直径15cm</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0.9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201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套圈圈</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东至天地</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直径30cm</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1.5</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202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折叠式平板手拉车</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搬运宝</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搬运宝72*46cm</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部</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179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203</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折叠式平板手拉车</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搬运宝</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搬运宝搬运宝 90*60cm</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部</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279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204</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优质棉线平板排拖</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洁瑞</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90cm尘推整套</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35</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205</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优质棉线平板排拖</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洁瑞</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100cm尘推整套</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206</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垃圾斗</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可可</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柄长约80cm，塑料斗，斗宽约26cm</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7</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207</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塑料硬毛扫把</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可可</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毛宽40cm，扫把总长110cm</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把</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default"/>
                <w:lang w:val="en-US" w:eastAsia="zh-CN"/>
              </w:rPr>
            </w:pPr>
            <w:r>
              <w:rPr>
                <w:rFonts w:hint="eastAsia"/>
                <w:lang w:val="en-US" w:eastAsia="zh-CN"/>
              </w:rPr>
              <w:t>7.5</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208</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工具箱</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绿林</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三层五斗460款加厚金属工具箱</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114</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209</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奖杯</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骏远</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高25cm</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40</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210</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奖杯</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骏远</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高30cm</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70</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211</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奖杯</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骏远</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高34cm</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85</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212</w:t>
            </w:r>
          </w:p>
        </w:tc>
        <w:tc>
          <w:tcPr>
            <w:tcW w:w="22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聘书</w:t>
            </w:r>
          </w:p>
        </w:tc>
        <w:tc>
          <w:tcPr>
            <w:tcW w:w="129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12K，加厚绒面，烫金证书</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本</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8.8</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213</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相片打印纸</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RC高光 A4</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27.9</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214</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相片打印纸</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RC细绒 A4</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29.9</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215</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打印纸</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珊瑚海 80g A4</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箱</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115</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216</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裁纸机</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得力</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8013钢质B4尺寸</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台</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149</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217</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红色棉布腰带</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青城飞鸿</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240*4cm红色棉布腰带</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17.28</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218</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酒红色桌布</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定制</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桌布宽2米，长度定制</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米</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13</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219</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T恤</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定制</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纯棉，常规颜色、尺寸自选，可喷图案</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24</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220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运动鞋</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回力</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黑色、尺寸可选</w:t>
            </w:r>
          </w:p>
        </w:tc>
        <w:tc>
          <w:tcPr>
            <w:tcW w:w="7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双</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85</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221</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default"/>
                <w:lang w:val="en-US"/>
              </w:rPr>
            </w:pPr>
            <w:r>
              <w:rPr>
                <w:rFonts w:hint="eastAsia"/>
                <w:lang w:val="en-US" w:eastAsia="zh-CN"/>
              </w:rPr>
              <w:t>1号碱性电池（2粒装）</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超霸</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GP13AU</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对</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16.9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222</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default"/>
                <w:lang w:val="en-US"/>
              </w:rPr>
            </w:pPr>
            <w:r>
              <w:rPr>
                <w:rFonts w:hint="eastAsia"/>
                <w:lang w:val="en-US" w:eastAsia="zh-CN"/>
              </w:rPr>
              <w:t>5号碱性电池（8粒装）</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超霸</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GP15AU-2IL8</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16</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223</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default"/>
                <w:lang w:val="en-US"/>
              </w:rPr>
            </w:pPr>
            <w:r>
              <w:rPr>
                <w:rFonts w:hint="eastAsia"/>
                <w:lang w:val="en-US" w:eastAsia="zh-CN"/>
              </w:rPr>
              <w:t>7号碱性电池（8粒装）</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超霸</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GP24AU-2IL8</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15.9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224</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default"/>
                <w:lang w:val="en-US"/>
              </w:rPr>
            </w:pPr>
            <w:r>
              <w:rPr>
                <w:rFonts w:hint="eastAsia"/>
                <w:lang w:val="en-US" w:eastAsia="zh-CN"/>
              </w:rPr>
              <w:t>9号碱性电池（2粒装）</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超霸</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GP25A-2IL2</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对</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10.5</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225</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9V碱性电池（方形电池）</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超霸</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GP1604A</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粒</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7</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226</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5号充电电池套装（8粒+充电器）</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超霸</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GPE811260AAHC-2IB8</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85</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227</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default"/>
                <w:lang w:val="en-US"/>
              </w:rPr>
            </w:pPr>
            <w:r>
              <w:rPr>
                <w:rFonts w:hint="eastAsia"/>
                <w:lang w:val="en-US" w:eastAsia="zh-CN"/>
              </w:rPr>
              <w:t>5号充电电池（4粒装）</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超霸</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GP260AAHC-2IL4</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99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228</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default"/>
                <w:lang w:val="en-US"/>
              </w:rPr>
            </w:pPr>
            <w:r>
              <w:rPr>
                <w:rFonts w:hint="eastAsia"/>
                <w:lang w:val="en-US" w:eastAsia="zh-CN"/>
              </w:rPr>
              <w:t>7号充电电池（4粒装）</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超霸</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GP85AAAHC-2IL4</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39.6</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229</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default"/>
                <w:lang w:val="en-US"/>
              </w:rPr>
            </w:pPr>
            <w:r>
              <w:rPr>
                <w:rFonts w:hint="eastAsia"/>
                <w:lang w:val="en-US" w:eastAsia="zh-CN"/>
              </w:rPr>
              <w:t>纽扣电池CR2032（5粒装）</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超霸</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CR2032</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9.9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jc w:val="center"/>
              <w:rPr>
                <w:rFonts w:hint="eastAsia"/>
              </w:rPr>
            </w:pPr>
            <w:r>
              <w:rPr>
                <w:rFonts w:hint="eastAsia"/>
                <w:lang w:val="en-US" w:eastAsia="zh-CN"/>
              </w:rPr>
              <w:t>230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default"/>
                <w:lang w:val="en-US"/>
              </w:rPr>
            </w:pPr>
            <w:r>
              <w:rPr>
                <w:rFonts w:hint="eastAsia"/>
                <w:lang w:val="en-US" w:eastAsia="zh-CN"/>
              </w:rPr>
              <w:t>纽扣电池CR2025（5粒装）</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超霸</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CR2025</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9.9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231</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default"/>
                <w:lang w:val="en-US"/>
              </w:rPr>
            </w:pPr>
            <w:r>
              <w:rPr>
                <w:rFonts w:hint="eastAsia"/>
                <w:lang w:val="en-US" w:eastAsia="zh-CN"/>
              </w:rPr>
              <w:t>纽扣电池CR2450（5粒装）</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超霸</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CR2450</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10</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232</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default"/>
                <w:lang w:val="en-US"/>
              </w:rPr>
            </w:pPr>
            <w:r>
              <w:rPr>
                <w:rFonts w:hint="eastAsia"/>
                <w:lang w:val="en-US" w:eastAsia="zh-CN"/>
              </w:rPr>
              <w:t>纽扣电池CR1620（5粒装）</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超霸</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CR1620</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9.9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233</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default"/>
                <w:lang w:val="en-US"/>
              </w:rPr>
            </w:pPr>
            <w:r>
              <w:rPr>
                <w:rFonts w:hint="eastAsia"/>
                <w:lang w:val="en-US" w:eastAsia="zh-CN"/>
              </w:rPr>
              <w:t>纽扣电池CR2016（5粒装）</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超霸</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CR2016</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9.9</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234</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default"/>
                <w:lang w:val="en-US"/>
              </w:rPr>
            </w:pPr>
            <w:r>
              <w:rPr>
                <w:rFonts w:hint="eastAsia"/>
                <w:lang w:val="en-US" w:eastAsia="zh-CN"/>
              </w:rPr>
              <w:t>纽扣电池CR1632（5粒装）</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超霸</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CR1632</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9.9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235</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default"/>
                <w:lang w:val="en-US"/>
              </w:rPr>
            </w:pPr>
            <w:r>
              <w:rPr>
                <w:rFonts w:hint="eastAsia"/>
                <w:lang w:val="en-US" w:eastAsia="zh-CN"/>
              </w:rPr>
              <w:t>纽扣电池CR1616（5粒装）</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超霸</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CR1616</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件</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10</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236</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卡侬公对母音频线（5米）</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AV130/5米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237</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卡侬公对母音频线（10米）</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AV130/10米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89</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238</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卡侬公对母音频线（15米）</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AV130/15米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119</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239</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6.5公对卡侬母音频线</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AV131/5米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49</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240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6.5公对卡侬公音频线</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AV206/5米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46.62</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241</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6.35公对公音频线</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AV128/10米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79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242</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3.5转6.35音频线</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AV127/10米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90</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243</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3.5转双莲花音频线（5米）</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AV116/5米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50</w:t>
            </w:r>
          </w:p>
        </w:tc>
      </w:tr>
      <w:tr>
        <w:tblPrEx>
          <w:shd w:val="clear" w:color="auto" w:fill="auto"/>
          <w:tblLayout w:type="fixed"/>
          <w:tblCellMar>
            <w:top w:w="0" w:type="dxa"/>
            <w:left w:w="0" w:type="dxa"/>
            <w:bottom w:w="0" w:type="dxa"/>
            <w:right w:w="0" w:type="dxa"/>
          </w:tblCellMar>
        </w:tblPrEx>
        <w:trPr>
          <w:trHeight w:val="493"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244</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3.5转双莲花音频线（10米）</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AV116/10米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80</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245</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2RCA红白双莲花音频线</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2RCA对2RCA/3米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32</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246</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音响工程线（100芯）</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AV137/100米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450</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247</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音响工程线（150芯）</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AV137/100米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550</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248</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音响工程线（200芯）</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AV137/100米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700</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249</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舞台专业音响线</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秋叶原</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QS2209T100s/100米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1200</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250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欧姆头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AV202</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16</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251</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卡侬三芯公插头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AV162</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15.9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252</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卡侬三芯母插头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AV162</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15.9</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253</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3.5转6.5音频转接头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AV168/3.5公头 6.5母头</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15.9</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254</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6.35转3.5音频转接头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6.35公头 3.5母头</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15.9</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255</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HDMI高清线（5米）</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HD104/5米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69</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256</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HDMI高清线（10米）</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HD104/10米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149</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257</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HDMI高清线（20米）</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HD104/20米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328</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258</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HDMI高清线（50米）</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HD104/50米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888</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259</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SDI公对公视频线（10米）</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SP103/10米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260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SDI公对公视频线（30米）</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SP103/30米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200</w:t>
            </w:r>
          </w:p>
        </w:tc>
      </w:tr>
      <w:tr>
        <w:tblPrEx>
          <w:shd w:val="clear" w:color="auto" w:fill="auto"/>
          <w:tblLayout w:type="fixed"/>
          <w:tblCellMar>
            <w:top w:w="0" w:type="dxa"/>
            <w:left w:w="0" w:type="dxa"/>
            <w:bottom w:w="0" w:type="dxa"/>
            <w:right w:w="0" w:type="dxa"/>
          </w:tblCellMar>
        </w:tblPrEx>
        <w:trPr>
          <w:trHeight w:val="493"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261</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HD-SDI线 100米（不带头）</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SP103/100米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条</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500</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262</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BNC公头焊接头（不带线）</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SP103</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5.9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263</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HDMI转VGA转换器</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CM270</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35</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264</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VGA转HDMI转换器</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CM513</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69</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265</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HDMI转SDI转换器</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CM132</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318</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266</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SDI转HDMI转换器</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CM131</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318</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267</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HDMI转AV转换器</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65*54.4*22.6mm</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149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268</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双路HDMI视频采集卡</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CM541</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899</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269</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HDMI2.0矩阵4进4出</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CM289</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1047</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270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HDMI无线投屏器</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CM507</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1499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271</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卷线盘（4位30米卷线盘）</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公牛</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GN-8030</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299.3</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272</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卷线盘（4位50米卷线盘）</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公牛</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GN-804</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720</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273</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排插（4位15米插座）</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公牛</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GN-C5</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147</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274</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排插（4位分控5米）</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公牛</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GN-B3043</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59.8</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275</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排插（6位分控5米）</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公牛</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GN-B2063</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95</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276</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排插（8位总控5米）</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公牛</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GN-B2080</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82</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277</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排插（10位总控5米）</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公牛</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GN-B20A0</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99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278</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标签打印机</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兄弟</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PT-E115B</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台</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299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279</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标签机色带</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兄弟</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12mm TZE</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80</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280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一拖二手持麦克风</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拓捷</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ACT-1000/T-10</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2100</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281</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一拖四手持麦克风</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拓捷</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DH-2400/D-78</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2790</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282</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一拖四头戴麦克风</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拓捷</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DH-2400/D-58T</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2790</w:t>
            </w:r>
          </w:p>
        </w:tc>
      </w:tr>
      <w:tr>
        <w:tblPrEx>
          <w:tblLayout w:type="fixed"/>
          <w:tblCellMar>
            <w:top w:w="0" w:type="dxa"/>
            <w:left w:w="0" w:type="dxa"/>
            <w:bottom w:w="0" w:type="dxa"/>
            <w:right w:w="0" w:type="dxa"/>
          </w:tblCellMar>
        </w:tblPrEx>
        <w:trPr>
          <w:trHeight w:val="47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283</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有线会议麦克风</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拓捷</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TS-550</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1320</w:t>
            </w:r>
          </w:p>
        </w:tc>
      </w:tr>
      <w:tr>
        <w:tblPrEx>
          <w:tblLayout w:type="fixed"/>
          <w:tblCellMar>
            <w:top w:w="0" w:type="dxa"/>
            <w:left w:w="0" w:type="dxa"/>
            <w:bottom w:w="0" w:type="dxa"/>
            <w:right w:w="0" w:type="dxa"/>
          </w:tblCellMar>
        </w:tblPrEx>
        <w:trPr>
          <w:trHeight w:val="46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284</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耳机</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小米</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小米活塞耳机</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29</w:t>
            </w:r>
          </w:p>
        </w:tc>
      </w:tr>
      <w:tr>
        <w:tblPrEx>
          <w:shd w:val="clear" w:color="auto" w:fill="auto"/>
          <w:tblLayout w:type="fixed"/>
          <w:tblCellMar>
            <w:top w:w="0" w:type="dxa"/>
            <w:left w:w="0" w:type="dxa"/>
            <w:bottom w:w="0" w:type="dxa"/>
            <w:right w:w="0" w:type="dxa"/>
          </w:tblCellMar>
        </w:tblPrEx>
        <w:trPr>
          <w:trHeight w:val="484"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285</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无线耳返系统</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得胜</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WPM-300</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799</w:t>
            </w:r>
          </w:p>
        </w:tc>
      </w:tr>
      <w:tr>
        <w:tblPrEx>
          <w:tblLayout w:type="fixed"/>
          <w:tblCellMar>
            <w:top w:w="0" w:type="dxa"/>
            <w:left w:w="0" w:type="dxa"/>
            <w:bottom w:w="0" w:type="dxa"/>
            <w:right w:w="0" w:type="dxa"/>
          </w:tblCellMar>
        </w:tblPrEx>
        <w:trPr>
          <w:trHeight w:val="43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286</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无线键鼠套装</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罗技</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MK275</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119</w:t>
            </w:r>
          </w:p>
        </w:tc>
      </w:tr>
      <w:tr>
        <w:tblPrEx>
          <w:tblLayout w:type="fixed"/>
          <w:tblCellMar>
            <w:top w:w="0" w:type="dxa"/>
            <w:left w:w="0" w:type="dxa"/>
            <w:bottom w:w="0" w:type="dxa"/>
            <w:right w:w="0" w:type="dxa"/>
          </w:tblCellMar>
        </w:tblPrEx>
        <w:trPr>
          <w:trHeight w:val="454"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287</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电脑音箱</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漫步者</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R1000TC</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对</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299</w:t>
            </w:r>
          </w:p>
        </w:tc>
      </w:tr>
      <w:tr>
        <w:tblPrEx>
          <w:shd w:val="clear" w:color="auto" w:fill="auto"/>
          <w:tblLayout w:type="fixed"/>
          <w:tblCellMar>
            <w:top w:w="0" w:type="dxa"/>
            <w:left w:w="0" w:type="dxa"/>
            <w:bottom w:w="0" w:type="dxa"/>
            <w:right w:w="0" w:type="dxa"/>
          </w:tblCellMar>
        </w:tblPrEx>
        <w:trPr>
          <w:trHeight w:val="484"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288</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户外拉杆音箱</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漫步者</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PW310</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1699</w:t>
            </w:r>
          </w:p>
        </w:tc>
      </w:tr>
      <w:tr>
        <w:tblPrEx>
          <w:shd w:val="clear" w:color="auto" w:fill="auto"/>
          <w:tblLayout w:type="fixed"/>
          <w:tblCellMar>
            <w:top w:w="0" w:type="dxa"/>
            <w:left w:w="0" w:type="dxa"/>
            <w:bottom w:w="0" w:type="dxa"/>
            <w:right w:w="0" w:type="dxa"/>
          </w:tblCellMar>
        </w:tblPrEx>
        <w:trPr>
          <w:trHeight w:val="634"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289</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无线咪支架</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with smile</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直杆款（圆底座）</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229.9</w:t>
            </w:r>
          </w:p>
        </w:tc>
      </w:tr>
      <w:tr>
        <w:tblPrEx>
          <w:shd w:val="clear" w:color="auto" w:fill="auto"/>
          <w:tblLayout w:type="fixed"/>
          <w:tblCellMar>
            <w:top w:w="0" w:type="dxa"/>
            <w:left w:w="0" w:type="dxa"/>
            <w:bottom w:w="0" w:type="dxa"/>
            <w:right w:w="0" w:type="dxa"/>
          </w:tblCellMar>
        </w:tblPrEx>
        <w:trPr>
          <w:trHeight w:val="46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290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电吉他弦</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爱丽丝</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A503 1-6弦整套装</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12.5</w:t>
            </w:r>
          </w:p>
        </w:tc>
      </w:tr>
      <w:tr>
        <w:tblPrEx>
          <w:shd w:val="clear" w:color="auto" w:fill="auto"/>
          <w:tblLayout w:type="fixed"/>
          <w:tblCellMar>
            <w:top w:w="0" w:type="dxa"/>
            <w:left w:w="0" w:type="dxa"/>
            <w:bottom w:w="0" w:type="dxa"/>
            <w:right w:w="0" w:type="dxa"/>
          </w:tblCellMar>
        </w:tblPrEx>
        <w:trPr>
          <w:trHeight w:val="484"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291</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电贝斯弦</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爱丽丝</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A606 1-4弦整套装</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23.5</w:t>
            </w:r>
          </w:p>
        </w:tc>
      </w:tr>
      <w:tr>
        <w:tblPrEx>
          <w:shd w:val="clear" w:color="auto" w:fill="auto"/>
          <w:tblLayout w:type="fixed"/>
          <w:tblCellMar>
            <w:top w:w="0" w:type="dxa"/>
            <w:left w:w="0" w:type="dxa"/>
            <w:bottom w:w="0" w:type="dxa"/>
            <w:right w:w="0" w:type="dxa"/>
          </w:tblCellMar>
        </w:tblPrEx>
        <w:trPr>
          <w:trHeight w:val="46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292</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吉他变调夹</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青歌</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EC-3</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16.8</w:t>
            </w:r>
          </w:p>
        </w:tc>
      </w:tr>
      <w:tr>
        <w:tblPrEx>
          <w:tblLayout w:type="fixed"/>
          <w:tblCellMar>
            <w:top w:w="0" w:type="dxa"/>
            <w:left w:w="0" w:type="dxa"/>
            <w:bottom w:w="0" w:type="dxa"/>
            <w:right w:w="0" w:type="dxa"/>
          </w:tblCellMar>
        </w:tblPrEx>
        <w:trPr>
          <w:trHeight w:val="424"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293</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木吉他弦</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爱丽丝</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206SL整套（6根）</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12.9</w:t>
            </w:r>
          </w:p>
        </w:tc>
      </w:tr>
      <w:tr>
        <w:tblPrEx>
          <w:tblLayout w:type="fixed"/>
          <w:tblCellMar>
            <w:top w:w="0" w:type="dxa"/>
            <w:left w:w="0" w:type="dxa"/>
            <w:bottom w:w="0" w:type="dxa"/>
            <w:right w:w="0" w:type="dxa"/>
          </w:tblCellMar>
        </w:tblPrEx>
        <w:trPr>
          <w:trHeight w:val="394"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294</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吉他袋</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ruiz</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 xml:space="preserve"> 40/41寸通用款</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98</w:t>
            </w:r>
          </w:p>
        </w:tc>
      </w:tr>
      <w:tr>
        <w:tblPrEx>
          <w:shd w:val="clear" w:color="auto" w:fill="auto"/>
          <w:tblLayout w:type="fixed"/>
          <w:tblCellMar>
            <w:top w:w="0" w:type="dxa"/>
            <w:left w:w="0" w:type="dxa"/>
            <w:bottom w:w="0" w:type="dxa"/>
            <w:right w:w="0" w:type="dxa"/>
          </w:tblCellMar>
        </w:tblPrEx>
        <w:trPr>
          <w:trHeight w:val="394"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295</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贝斯袋</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ruiz</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通用款</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40</w:t>
            </w:r>
          </w:p>
        </w:tc>
      </w:tr>
      <w:tr>
        <w:tblPrEx>
          <w:shd w:val="clear" w:color="auto" w:fill="auto"/>
          <w:tblLayout w:type="fixed"/>
          <w:tblCellMar>
            <w:top w:w="0" w:type="dxa"/>
            <w:left w:w="0" w:type="dxa"/>
            <w:bottom w:w="0" w:type="dxa"/>
            <w:right w:w="0" w:type="dxa"/>
          </w:tblCellMar>
        </w:tblPrEx>
        <w:trPr>
          <w:trHeight w:val="39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296</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吉他变调夹</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KEPMA</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C01</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40</w:t>
            </w:r>
          </w:p>
        </w:tc>
      </w:tr>
      <w:tr>
        <w:tblPrEx>
          <w:tblLayout w:type="fixed"/>
          <w:tblCellMar>
            <w:top w:w="0" w:type="dxa"/>
            <w:left w:w="0" w:type="dxa"/>
            <w:bottom w:w="0" w:type="dxa"/>
            <w:right w:w="0" w:type="dxa"/>
          </w:tblCellMar>
        </w:tblPrEx>
        <w:trPr>
          <w:trHeight w:val="402"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297</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吉他调音器</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雅马哈</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YTC5</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120</w:t>
            </w:r>
          </w:p>
        </w:tc>
      </w:tr>
      <w:tr>
        <w:tblPrEx>
          <w:tblLayout w:type="fixed"/>
          <w:tblCellMar>
            <w:top w:w="0" w:type="dxa"/>
            <w:left w:w="0" w:type="dxa"/>
            <w:bottom w:w="0" w:type="dxa"/>
            <w:right w:w="0" w:type="dxa"/>
          </w:tblCellMar>
        </w:tblPrEx>
        <w:trPr>
          <w:trHeight w:val="534"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298</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乐器架</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巧乐匠</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GGS-07五头支架74cm*50cm*65cm</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268</w:t>
            </w:r>
          </w:p>
        </w:tc>
      </w:tr>
      <w:tr>
        <w:tblPrEx>
          <w:tblLayout w:type="fixed"/>
          <w:tblCellMar>
            <w:top w:w="0" w:type="dxa"/>
            <w:left w:w="0" w:type="dxa"/>
            <w:bottom w:w="0" w:type="dxa"/>
            <w:right w:w="0" w:type="dxa"/>
          </w:tblCellMar>
        </w:tblPrEx>
        <w:trPr>
          <w:trHeight w:val="387"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299</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木吉他拾音器</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sevinia</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渔夫301</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135</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300</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效果器</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JOYO卓乐</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R14</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529</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301</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扬琴弦</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星海福音</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402整套弦（144根）</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252</w:t>
            </w:r>
          </w:p>
        </w:tc>
      </w:tr>
      <w:tr>
        <w:tblPrEx>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302</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扬琴琴竹</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乐耳乐器</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琴竹+琴筒</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副</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117</w:t>
            </w:r>
          </w:p>
        </w:tc>
      </w:tr>
      <w:tr>
        <w:tblPrEx>
          <w:shd w:val="clear" w:color="auto" w:fill="auto"/>
          <w:tblLayout w:type="fixed"/>
          <w:tblCellMar>
            <w:top w:w="0" w:type="dxa"/>
            <w:left w:w="0" w:type="dxa"/>
            <w:bottom w:w="0" w:type="dxa"/>
            <w:right w:w="0" w:type="dxa"/>
          </w:tblCellMar>
        </w:tblPrEx>
        <w:trPr>
          <w:trHeight w:val="49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303</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电吉他包</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Saning</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内长103cm 内宽34cm 高密度牛津布</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229</w:t>
            </w:r>
          </w:p>
        </w:tc>
      </w:tr>
      <w:tr>
        <w:tblPrEx>
          <w:shd w:val="clear" w:color="auto" w:fill="auto"/>
          <w:tblLayout w:type="fixed"/>
          <w:tblCellMar>
            <w:top w:w="0" w:type="dxa"/>
            <w:left w:w="0" w:type="dxa"/>
            <w:bottom w:w="0" w:type="dxa"/>
            <w:right w:w="0" w:type="dxa"/>
          </w:tblCellMar>
        </w:tblPrEx>
        <w:trPr>
          <w:trHeight w:val="3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304</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rPr>
                <w:rFonts w:hint="eastAsia"/>
              </w:rPr>
            </w:pPr>
            <w:r>
              <w:rPr>
                <w:rFonts w:hint="eastAsia"/>
                <w:lang w:val="en-US" w:eastAsia="zh-CN"/>
              </w:rPr>
              <w:t>大提琴琴弦（CDGA套弦）</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星海福音</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星海福音</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套</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48</w:t>
            </w:r>
          </w:p>
        </w:tc>
      </w:tr>
      <w:tr>
        <w:tblPrEx>
          <w:shd w:val="clear" w:color="auto" w:fill="auto"/>
          <w:tblLayout w:type="fixed"/>
          <w:tblCellMar>
            <w:top w:w="0" w:type="dxa"/>
            <w:left w:w="0" w:type="dxa"/>
            <w:bottom w:w="0" w:type="dxa"/>
            <w:right w:w="0" w:type="dxa"/>
          </w:tblCellMar>
        </w:tblPrEx>
        <w:trPr>
          <w:trHeight w:val="529"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305</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电源适配器</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12V1A 5.5*2.1mm</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39.9</w:t>
            </w:r>
          </w:p>
        </w:tc>
      </w:tr>
      <w:tr>
        <w:tblPrEx>
          <w:shd w:val="clear" w:color="auto" w:fill="auto"/>
          <w:tblLayout w:type="fixed"/>
          <w:tblCellMar>
            <w:top w:w="0" w:type="dxa"/>
            <w:left w:w="0" w:type="dxa"/>
            <w:bottom w:w="0" w:type="dxa"/>
            <w:right w:w="0" w:type="dxa"/>
          </w:tblCellMar>
        </w:tblPrEx>
        <w:trPr>
          <w:trHeight w:val="393"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306</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翻页笔</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绿联</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LP479</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70</w:t>
            </w:r>
          </w:p>
        </w:tc>
      </w:tr>
      <w:tr>
        <w:tblPrEx>
          <w:shd w:val="clear" w:color="auto" w:fill="auto"/>
          <w:tblLayout w:type="fixed"/>
          <w:tblCellMar>
            <w:top w:w="0" w:type="dxa"/>
            <w:left w:w="0" w:type="dxa"/>
            <w:bottom w:w="0" w:type="dxa"/>
            <w:right w:w="0" w:type="dxa"/>
          </w:tblCellMar>
        </w:tblPrEx>
        <w:trPr>
          <w:trHeight w:val="384"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307</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话筒桌面支架</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金正</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HY-DS13</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37.8</w:t>
            </w:r>
          </w:p>
        </w:tc>
      </w:tr>
      <w:tr>
        <w:tblPrEx>
          <w:shd w:val="clear" w:color="auto" w:fill="auto"/>
          <w:tblLayout w:type="fixed"/>
          <w:tblCellMar>
            <w:top w:w="0" w:type="dxa"/>
            <w:left w:w="0" w:type="dxa"/>
            <w:bottom w:w="0" w:type="dxa"/>
            <w:right w:w="0" w:type="dxa"/>
          </w:tblCellMar>
        </w:tblPrEx>
        <w:trPr>
          <w:trHeight w:val="375" w:hRule="atLeast"/>
          <w:jc w:val="center"/>
        </w:trPr>
        <w:tc>
          <w:tcPr>
            <w:tcW w:w="104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308</w:t>
            </w:r>
          </w:p>
        </w:tc>
        <w:tc>
          <w:tcPr>
            <w:tcW w:w="223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电视挂架</w:t>
            </w:r>
          </w:p>
        </w:tc>
        <w:tc>
          <w:tcPr>
            <w:tcW w:w="129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rPr>
            </w:pPr>
            <w:r>
              <w:rPr>
                <w:rFonts w:hint="eastAsia"/>
                <w:lang w:val="en-US" w:eastAsia="zh-CN"/>
              </w:rPr>
              <w:t>ProPre</w:t>
            </w:r>
          </w:p>
        </w:tc>
        <w:tc>
          <w:tcPr>
            <w:tcW w:w="248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P406</w:t>
            </w:r>
          </w:p>
        </w:tc>
        <w:tc>
          <w:tcPr>
            <w:tcW w:w="70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个</w:t>
            </w:r>
          </w:p>
        </w:tc>
        <w:tc>
          <w:tcPr>
            <w:tcW w:w="10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pageBreakBefore w:val="0"/>
              <w:kinsoku/>
              <w:wordWrap/>
              <w:overflowPunct/>
              <w:topLinePunct w:val="0"/>
              <w:bidi w:val="0"/>
              <w:spacing w:line="340" w:lineRule="exact"/>
              <w:ind w:left="0" w:leftChars="0" w:firstLine="0" w:firstLineChars="0"/>
              <w:jc w:val="center"/>
              <w:rPr>
                <w:rFonts w:hint="eastAsia"/>
                <w:lang w:val="en-US" w:eastAsia="zh-CN"/>
              </w:rPr>
            </w:pPr>
            <w:r>
              <w:rPr>
                <w:rFonts w:hint="eastAsia"/>
                <w:lang w:val="en-US" w:eastAsia="zh-CN"/>
              </w:rPr>
              <w:t>59</w:t>
            </w:r>
          </w:p>
        </w:tc>
      </w:tr>
    </w:tbl>
    <w:p>
      <w:pPr>
        <w:pageBreakBefore w:val="0"/>
        <w:kinsoku/>
        <w:wordWrap/>
        <w:overflowPunct/>
        <w:topLinePunct w:val="0"/>
        <w:bidi w:val="0"/>
        <w:spacing w:line="340" w:lineRule="exact"/>
        <w:rPr>
          <w:rFonts w:hint="eastAsia"/>
          <w:lang w:val="en-US" w:eastAsia="zh-CN"/>
        </w:rPr>
      </w:pPr>
      <w:r>
        <w:rPr>
          <w:rFonts w:hint="eastAsia"/>
          <w:lang w:val="en-US" w:eastAsia="zh-CN"/>
        </w:rPr>
        <w:t>表二：节庆装饰用品单价最高限价表</w:t>
      </w:r>
    </w:p>
    <w:tbl>
      <w:tblPr>
        <w:tblStyle w:val="16"/>
        <w:tblW w:w="8640" w:type="dxa"/>
        <w:tblInd w:w="0" w:type="dxa"/>
        <w:shd w:val="clear" w:color="auto" w:fill="auto"/>
        <w:tblLayout w:type="fixed"/>
        <w:tblCellMar>
          <w:top w:w="0" w:type="dxa"/>
          <w:left w:w="0" w:type="dxa"/>
          <w:bottom w:w="0" w:type="dxa"/>
          <w:right w:w="0" w:type="dxa"/>
        </w:tblCellMar>
      </w:tblPr>
      <w:tblGrid>
        <w:gridCol w:w="584"/>
        <w:gridCol w:w="1193"/>
        <w:gridCol w:w="1850"/>
        <w:gridCol w:w="792"/>
        <w:gridCol w:w="2126"/>
        <w:gridCol w:w="933"/>
        <w:gridCol w:w="1162"/>
      </w:tblGrid>
      <w:tr>
        <w:tblPrEx>
          <w:shd w:val="clear" w:color="auto" w:fill="auto"/>
          <w:tblLayout w:type="fixed"/>
          <w:tblCellMar>
            <w:top w:w="0" w:type="dxa"/>
            <w:left w:w="0" w:type="dxa"/>
            <w:bottom w:w="0" w:type="dxa"/>
            <w:right w:w="0" w:type="dxa"/>
          </w:tblCellMar>
        </w:tblPrEx>
        <w:trPr>
          <w:trHeight w:val="66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序号</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名称</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样式</w:t>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参数</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规格</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单位</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both"/>
              <w:textAlignment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单价最高限价（元）</w:t>
            </w:r>
          </w:p>
        </w:tc>
      </w:tr>
      <w:tr>
        <w:tblPrEx>
          <w:shd w:val="clear" w:color="auto" w:fill="auto"/>
          <w:tblLayout w:type="fixed"/>
          <w:tblCellMar>
            <w:top w:w="0" w:type="dxa"/>
            <w:left w:w="0" w:type="dxa"/>
            <w:bottom w:w="0" w:type="dxa"/>
            <w:right w:w="0" w:type="dxa"/>
          </w:tblCellMar>
        </w:tblPrEx>
        <w:trPr>
          <w:trHeight w:val="1764"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立体剪纸</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28575</wp:posOffset>
                  </wp:positionH>
                  <wp:positionV relativeFrom="paragraph">
                    <wp:posOffset>95250</wp:posOffset>
                  </wp:positionV>
                  <wp:extent cx="992505" cy="964565"/>
                  <wp:effectExtent l="0" t="0" r="17145" b="6985"/>
                  <wp:wrapNone/>
                  <wp:docPr id="26" name="图片_1"/>
                  <wp:cNvGraphicFramePr/>
                  <a:graphic xmlns:a="http://schemas.openxmlformats.org/drawingml/2006/main">
                    <a:graphicData uri="http://schemas.openxmlformats.org/drawingml/2006/picture">
                      <pic:pic xmlns:pic="http://schemas.openxmlformats.org/drawingml/2006/picture">
                        <pic:nvPicPr>
                          <pic:cNvPr id="26" name="图片_1"/>
                          <pic:cNvPicPr/>
                        </pic:nvPicPr>
                        <pic:blipFill>
                          <a:blip r:link="rId6"/>
                          <a:stretch>
                            <a:fillRect/>
                          </a:stretch>
                        </pic:blipFill>
                        <pic:spPr>
                          <a:xfrm>
                            <a:off x="0" y="0"/>
                            <a:ext cx="992505" cy="964565"/>
                          </a:xfrm>
                          <a:prstGeom prst="rect">
                            <a:avLst/>
                          </a:prstGeom>
                          <a:noFill/>
                          <a:ln>
                            <a:noFill/>
                          </a:ln>
                        </pic:spPr>
                      </pic:pic>
                    </a:graphicData>
                  </a:graphic>
                </wp:anchor>
              </w:drawing>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材质：PVC</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40*40</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r>
      <w:tr>
        <w:tblPrEx>
          <w:shd w:val="clear" w:color="auto" w:fill="auto"/>
          <w:tblLayout w:type="fixed"/>
          <w:tblCellMar>
            <w:top w:w="0" w:type="dxa"/>
            <w:left w:w="0" w:type="dxa"/>
            <w:bottom w:w="0" w:type="dxa"/>
            <w:right w:w="0" w:type="dxa"/>
          </w:tblCellMar>
        </w:tblPrEx>
        <w:trPr>
          <w:trHeight w:val="979" w:hRule="atLeast"/>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百福中国结</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19050</wp:posOffset>
                  </wp:positionH>
                  <wp:positionV relativeFrom="paragraph">
                    <wp:posOffset>85725</wp:posOffset>
                  </wp:positionV>
                  <wp:extent cx="1038225" cy="1047750"/>
                  <wp:effectExtent l="0" t="0" r="9525" b="0"/>
                  <wp:wrapNone/>
                  <wp:docPr id="12" name="图片_4"/>
                  <wp:cNvGraphicFramePr/>
                  <a:graphic xmlns:a="http://schemas.openxmlformats.org/drawingml/2006/main">
                    <a:graphicData uri="http://schemas.openxmlformats.org/drawingml/2006/picture">
                      <pic:pic xmlns:pic="http://schemas.openxmlformats.org/drawingml/2006/picture">
                        <pic:nvPicPr>
                          <pic:cNvPr id="12" name="图片_4"/>
                          <pic:cNvPicPr/>
                        </pic:nvPicPr>
                        <pic:blipFill>
                          <a:blip r:link="rId7"/>
                          <a:stretch>
                            <a:fillRect/>
                          </a:stretch>
                        </pic:blipFill>
                        <pic:spPr>
                          <a:xfrm>
                            <a:off x="0" y="0"/>
                            <a:ext cx="1038225" cy="1047750"/>
                          </a:xfrm>
                          <a:prstGeom prst="rect">
                            <a:avLst/>
                          </a:prstGeom>
                          <a:noFill/>
                          <a:ln>
                            <a:noFill/>
                          </a:ln>
                        </pic:spPr>
                      </pic:pic>
                    </a:graphicData>
                  </a:graphic>
                </wp:anchor>
              </w:drawing>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材质：绒布</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结宽约为55cm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w:t>
            </w:r>
          </w:p>
        </w:tc>
      </w:tr>
      <w:tr>
        <w:tblPrEx>
          <w:tblLayout w:type="fixed"/>
          <w:tblCellMar>
            <w:top w:w="0" w:type="dxa"/>
            <w:left w:w="0" w:type="dxa"/>
            <w:bottom w:w="0" w:type="dxa"/>
            <w:right w:w="0" w:type="dxa"/>
          </w:tblCellMar>
        </w:tblPrEx>
        <w:trPr>
          <w:trHeight w:val="1002"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结宽约为70cm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55</w:t>
            </w:r>
          </w:p>
        </w:tc>
      </w:tr>
      <w:tr>
        <w:tblPrEx>
          <w:shd w:val="clear" w:color="auto" w:fill="auto"/>
          <w:tblLayout w:type="fixed"/>
          <w:tblCellMar>
            <w:top w:w="0" w:type="dxa"/>
            <w:left w:w="0" w:type="dxa"/>
            <w:bottom w:w="0" w:type="dxa"/>
            <w:right w:w="0" w:type="dxa"/>
          </w:tblCellMar>
        </w:tblPrEx>
        <w:trPr>
          <w:trHeight w:val="942" w:hRule="atLeast"/>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窗花</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28575</wp:posOffset>
                  </wp:positionH>
                  <wp:positionV relativeFrom="paragraph">
                    <wp:posOffset>38100</wp:posOffset>
                  </wp:positionV>
                  <wp:extent cx="1038225" cy="1047750"/>
                  <wp:effectExtent l="0" t="0" r="9525" b="0"/>
                  <wp:wrapNone/>
                  <wp:docPr id="11" name="图片_5"/>
                  <wp:cNvGraphicFramePr/>
                  <a:graphic xmlns:a="http://schemas.openxmlformats.org/drawingml/2006/main">
                    <a:graphicData uri="http://schemas.openxmlformats.org/drawingml/2006/picture">
                      <pic:pic xmlns:pic="http://schemas.openxmlformats.org/drawingml/2006/picture">
                        <pic:nvPicPr>
                          <pic:cNvPr id="11" name="图片_5"/>
                          <pic:cNvPicPr/>
                        </pic:nvPicPr>
                        <pic:blipFill>
                          <a:blip r:link="rId8"/>
                          <a:stretch>
                            <a:fillRect/>
                          </a:stretch>
                        </pic:blipFill>
                        <pic:spPr>
                          <a:xfrm>
                            <a:off x="0" y="0"/>
                            <a:ext cx="1038225" cy="1047750"/>
                          </a:xfrm>
                          <a:prstGeom prst="rect">
                            <a:avLst/>
                          </a:prstGeom>
                          <a:noFill/>
                          <a:ln>
                            <a:noFill/>
                          </a:ln>
                        </pic:spPr>
                      </pic:pic>
                    </a:graphicData>
                  </a:graphic>
                </wp:anchor>
              </w:drawing>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材质：PVC</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30#（直径约27cm）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0.6</w:t>
            </w:r>
          </w:p>
        </w:tc>
      </w:tr>
      <w:tr>
        <w:tblPrEx>
          <w:shd w:val="clear" w:color="auto" w:fill="auto"/>
          <w:tblLayout w:type="fixed"/>
          <w:tblCellMar>
            <w:top w:w="0" w:type="dxa"/>
            <w:left w:w="0" w:type="dxa"/>
            <w:bottom w:w="0" w:type="dxa"/>
            <w:right w:w="0" w:type="dxa"/>
          </w:tblCellMar>
        </w:tblPrEx>
        <w:trPr>
          <w:trHeight w:val="979"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40#（直径约34cm）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0.7</w:t>
            </w:r>
          </w:p>
        </w:tc>
      </w:tr>
      <w:tr>
        <w:tblPrEx>
          <w:shd w:val="clear" w:color="auto" w:fill="auto"/>
          <w:tblLayout w:type="fixed"/>
          <w:tblCellMar>
            <w:top w:w="0" w:type="dxa"/>
            <w:left w:w="0" w:type="dxa"/>
            <w:bottom w:w="0" w:type="dxa"/>
            <w:right w:w="0" w:type="dxa"/>
          </w:tblCellMar>
        </w:tblPrEx>
        <w:trPr>
          <w:trHeight w:val="1902"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生肖对贴</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28575</wp:posOffset>
                  </wp:positionH>
                  <wp:positionV relativeFrom="paragraph">
                    <wp:posOffset>47625</wp:posOffset>
                  </wp:positionV>
                  <wp:extent cx="1038225" cy="1038225"/>
                  <wp:effectExtent l="0" t="0" r="9525" b="9525"/>
                  <wp:wrapNone/>
                  <wp:docPr id="13" name="图片_1_SpCnt_1"/>
                  <wp:cNvGraphicFramePr/>
                  <a:graphic xmlns:a="http://schemas.openxmlformats.org/drawingml/2006/main">
                    <a:graphicData uri="http://schemas.openxmlformats.org/drawingml/2006/picture">
                      <pic:pic xmlns:pic="http://schemas.openxmlformats.org/drawingml/2006/picture">
                        <pic:nvPicPr>
                          <pic:cNvPr id="13" name="图片_1_SpCnt_1"/>
                          <pic:cNvPicPr/>
                        </pic:nvPicPr>
                        <pic:blipFill>
                          <a:blip r:link="rId9"/>
                          <a:stretch>
                            <a:fillRect/>
                          </a:stretch>
                        </pic:blipFill>
                        <pic:spPr>
                          <a:xfrm>
                            <a:off x="0" y="0"/>
                            <a:ext cx="1038225" cy="1038225"/>
                          </a:xfrm>
                          <a:prstGeom prst="rect">
                            <a:avLst/>
                          </a:prstGeom>
                          <a:noFill/>
                          <a:ln>
                            <a:noFill/>
                          </a:ln>
                        </pic:spPr>
                      </pic:pic>
                    </a:graphicData>
                  </a:graphic>
                </wp:anchor>
              </w:drawing>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 纸</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大号</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14.46</w:t>
            </w:r>
          </w:p>
        </w:tc>
      </w:tr>
      <w:tr>
        <w:tblPrEx>
          <w:shd w:val="clear" w:color="auto" w:fill="auto"/>
          <w:tblLayout w:type="fixed"/>
          <w:tblCellMar>
            <w:top w:w="0" w:type="dxa"/>
            <w:left w:w="0" w:type="dxa"/>
            <w:bottom w:w="0" w:type="dxa"/>
            <w:right w:w="0" w:type="dxa"/>
          </w:tblCellMar>
        </w:tblPrEx>
        <w:trPr>
          <w:trHeight w:val="960" w:hRule="atLeast"/>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大红纸</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28575</wp:posOffset>
                  </wp:positionH>
                  <wp:positionV relativeFrom="paragraph">
                    <wp:posOffset>76200</wp:posOffset>
                  </wp:positionV>
                  <wp:extent cx="946150" cy="870585"/>
                  <wp:effectExtent l="0" t="0" r="6350" b="5715"/>
                  <wp:wrapNone/>
                  <wp:docPr id="32" name="图片_2"/>
                  <wp:cNvGraphicFramePr/>
                  <a:graphic xmlns:a="http://schemas.openxmlformats.org/drawingml/2006/main">
                    <a:graphicData uri="http://schemas.openxmlformats.org/drawingml/2006/picture">
                      <pic:pic xmlns:pic="http://schemas.openxmlformats.org/drawingml/2006/picture">
                        <pic:nvPicPr>
                          <pic:cNvPr id="32" name="图片_2"/>
                          <pic:cNvPicPr/>
                        </pic:nvPicPr>
                        <pic:blipFill>
                          <a:blip r:link="rId10"/>
                          <a:stretch>
                            <a:fillRect/>
                          </a:stretch>
                        </pic:blipFill>
                        <pic:spPr>
                          <a:xfrm>
                            <a:off x="0" y="0"/>
                            <a:ext cx="946150" cy="870585"/>
                          </a:xfrm>
                          <a:prstGeom prst="rect">
                            <a:avLst/>
                          </a:prstGeom>
                          <a:noFill/>
                          <a:ln>
                            <a:noFill/>
                          </a:ln>
                        </pic:spPr>
                      </pic:pic>
                    </a:graphicData>
                  </a:graphic>
                </wp:anchor>
              </w:drawing>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材质：半熟宣</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四尺（69x138cm）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r>
      <w:tr>
        <w:tblPrEx>
          <w:tblLayout w:type="fixed"/>
          <w:tblCellMar>
            <w:top w:w="0" w:type="dxa"/>
            <w:left w:w="0" w:type="dxa"/>
            <w:bottom w:w="0" w:type="dxa"/>
            <w:right w:w="0" w:type="dxa"/>
          </w:tblCellMar>
        </w:tblPrEx>
        <w:trPr>
          <w:trHeight w:val="942"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六尺（97x180cm）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r>
      <w:tr>
        <w:tblPrEx>
          <w:tblLayout w:type="fixed"/>
          <w:tblCellMar>
            <w:top w:w="0" w:type="dxa"/>
            <w:left w:w="0" w:type="dxa"/>
            <w:bottom w:w="0" w:type="dxa"/>
            <w:right w:w="0" w:type="dxa"/>
          </w:tblCellMar>
        </w:tblPrEx>
        <w:trPr>
          <w:trHeight w:val="949" w:hRule="atLeast"/>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对联</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9525</wp:posOffset>
                  </wp:positionH>
                  <wp:positionV relativeFrom="paragraph">
                    <wp:posOffset>76200</wp:posOffset>
                  </wp:positionV>
                  <wp:extent cx="1038225" cy="1047750"/>
                  <wp:effectExtent l="0" t="0" r="9525" b="0"/>
                  <wp:wrapNone/>
                  <wp:docPr id="24" name="图片_1_SpCnt_2"/>
                  <wp:cNvGraphicFramePr/>
                  <a:graphic xmlns:a="http://schemas.openxmlformats.org/drawingml/2006/main">
                    <a:graphicData uri="http://schemas.openxmlformats.org/drawingml/2006/picture">
                      <pic:pic xmlns:pic="http://schemas.openxmlformats.org/drawingml/2006/picture">
                        <pic:nvPicPr>
                          <pic:cNvPr id="24" name="图片_1_SpCnt_2"/>
                          <pic:cNvPicPr/>
                        </pic:nvPicPr>
                        <pic:blipFill>
                          <a:blip r:link="rId11"/>
                          <a:stretch>
                            <a:fillRect/>
                          </a:stretch>
                        </pic:blipFill>
                        <pic:spPr>
                          <a:xfrm>
                            <a:off x="0" y="0"/>
                            <a:ext cx="1038225" cy="1047750"/>
                          </a:xfrm>
                          <a:prstGeom prst="rect">
                            <a:avLst/>
                          </a:prstGeom>
                          <a:noFill/>
                          <a:ln>
                            <a:noFill/>
                          </a:ln>
                        </pic:spPr>
                      </pic:pic>
                    </a:graphicData>
                  </a:graphic>
                </wp:anchor>
              </w:drawing>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 纸</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1.6米</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r>
      <w:tr>
        <w:tblPrEx>
          <w:tblLayout w:type="fixed"/>
          <w:tblCellMar>
            <w:top w:w="0" w:type="dxa"/>
            <w:left w:w="0" w:type="dxa"/>
            <w:bottom w:w="0" w:type="dxa"/>
            <w:right w:w="0" w:type="dxa"/>
          </w:tblCellMar>
        </w:tblPrEx>
        <w:trPr>
          <w:trHeight w:val="949"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1.8米</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r>
      <w:tr>
        <w:tblPrEx>
          <w:shd w:val="clear" w:color="auto" w:fill="auto"/>
          <w:tblLayout w:type="fixed"/>
          <w:tblCellMar>
            <w:top w:w="0" w:type="dxa"/>
            <w:left w:w="0" w:type="dxa"/>
            <w:bottom w:w="0" w:type="dxa"/>
            <w:right w:w="0" w:type="dxa"/>
          </w:tblCellMar>
        </w:tblPrEx>
        <w:trPr>
          <w:trHeight w:val="949" w:hRule="atLeast"/>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对联纸</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28575</wp:posOffset>
                  </wp:positionH>
                  <wp:positionV relativeFrom="paragraph">
                    <wp:posOffset>28575</wp:posOffset>
                  </wp:positionV>
                  <wp:extent cx="1038225" cy="1038225"/>
                  <wp:effectExtent l="0" t="0" r="9525" b="9525"/>
                  <wp:wrapNone/>
                  <wp:docPr id="31" name="图片_2_SpCnt_1"/>
                  <wp:cNvGraphicFramePr/>
                  <a:graphic xmlns:a="http://schemas.openxmlformats.org/drawingml/2006/main">
                    <a:graphicData uri="http://schemas.openxmlformats.org/drawingml/2006/picture">
                      <pic:pic xmlns:pic="http://schemas.openxmlformats.org/drawingml/2006/picture">
                        <pic:nvPicPr>
                          <pic:cNvPr id="31" name="图片_2_SpCnt_1"/>
                          <pic:cNvPicPr/>
                        </pic:nvPicPr>
                        <pic:blipFill>
                          <a:blip r:link="rId12"/>
                          <a:stretch>
                            <a:fillRect/>
                          </a:stretch>
                        </pic:blipFill>
                        <pic:spPr>
                          <a:xfrm>
                            <a:off x="0" y="0"/>
                            <a:ext cx="1038225" cy="1038225"/>
                          </a:xfrm>
                          <a:prstGeom prst="rect">
                            <a:avLst/>
                          </a:prstGeom>
                          <a:noFill/>
                          <a:ln>
                            <a:noFill/>
                          </a:ln>
                        </pic:spPr>
                      </pic:pic>
                    </a:graphicData>
                  </a:graphic>
                </wp:anchor>
              </w:drawing>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 纸</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1.6米</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Layout w:type="fixed"/>
          <w:tblCellMar>
            <w:top w:w="0" w:type="dxa"/>
            <w:left w:w="0" w:type="dxa"/>
            <w:bottom w:w="0" w:type="dxa"/>
            <w:right w:w="0" w:type="dxa"/>
          </w:tblCellMar>
        </w:tblPrEx>
        <w:trPr>
          <w:trHeight w:val="949"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1.8米</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副</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r>
      <w:tr>
        <w:tblPrEx>
          <w:shd w:val="clear" w:color="auto" w:fill="auto"/>
          <w:tblLayout w:type="fixed"/>
          <w:tblCellMar>
            <w:top w:w="0" w:type="dxa"/>
            <w:left w:w="0" w:type="dxa"/>
            <w:bottom w:w="0" w:type="dxa"/>
            <w:right w:w="0" w:type="dxa"/>
          </w:tblCellMar>
        </w:tblPrEx>
        <w:trPr>
          <w:trHeight w:val="949" w:hRule="atLeast"/>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连串灯笼</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28575</wp:posOffset>
                  </wp:positionH>
                  <wp:positionV relativeFrom="paragraph">
                    <wp:posOffset>19050</wp:posOffset>
                  </wp:positionV>
                  <wp:extent cx="1009650" cy="1038225"/>
                  <wp:effectExtent l="0" t="0" r="0" b="9525"/>
                  <wp:wrapNone/>
                  <wp:docPr id="15" name="图片_3"/>
                  <wp:cNvGraphicFramePr/>
                  <a:graphic xmlns:a="http://schemas.openxmlformats.org/drawingml/2006/main">
                    <a:graphicData uri="http://schemas.openxmlformats.org/drawingml/2006/picture">
                      <pic:pic xmlns:pic="http://schemas.openxmlformats.org/drawingml/2006/picture">
                        <pic:nvPicPr>
                          <pic:cNvPr id="15" name="图片_3"/>
                          <pic:cNvPicPr/>
                        </pic:nvPicPr>
                        <pic:blipFill>
                          <a:blip r:link="rId13"/>
                          <a:stretch>
                            <a:fillRect/>
                          </a:stretch>
                        </pic:blipFill>
                        <pic:spPr>
                          <a:xfrm>
                            <a:off x="0" y="0"/>
                            <a:ext cx="1009650" cy="1038225"/>
                          </a:xfrm>
                          <a:prstGeom prst="rect">
                            <a:avLst/>
                          </a:prstGeom>
                          <a:noFill/>
                          <a:ln>
                            <a:noFill/>
                          </a:ln>
                        </pic:spPr>
                      </pic:pic>
                    </a:graphicData>
                  </a:graphic>
                </wp:anchor>
              </w:drawing>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 绸缎</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三连串</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串</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r>
      <w:tr>
        <w:tblPrEx>
          <w:shd w:val="clear" w:color="auto" w:fill="auto"/>
          <w:tblLayout w:type="fixed"/>
          <w:tblCellMar>
            <w:top w:w="0" w:type="dxa"/>
            <w:left w:w="0" w:type="dxa"/>
            <w:bottom w:w="0" w:type="dxa"/>
            <w:right w:w="0" w:type="dxa"/>
          </w:tblCellMar>
        </w:tblPrEx>
        <w:trPr>
          <w:trHeight w:val="949"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四连串</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串</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21.9</w:t>
            </w:r>
          </w:p>
        </w:tc>
      </w:tr>
      <w:tr>
        <w:tblPrEx>
          <w:shd w:val="clear" w:color="auto" w:fill="auto"/>
          <w:tblLayout w:type="fixed"/>
          <w:tblCellMar>
            <w:top w:w="0" w:type="dxa"/>
            <w:left w:w="0" w:type="dxa"/>
            <w:bottom w:w="0" w:type="dxa"/>
            <w:right w:w="0" w:type="dxa"/>
          </w:tblCellMar>
        </w:tblPrEx>
        <w:trPr>
          <w:trHeight w:val="949" w:hRule="atLeast"/>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连串灯笼</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9525</wp:posOffset>
                  </wp:positionH>
                  <wp:positionV relativeFrom="paragraph">
                    <wp:posOffset>57150</wp:posOffset>
                  </wp:positionV>
                  <wp:extent cx="1038225" cy="1047750"/>
                  <wp:effectExtent l="0" t="0" r="9525" b="0"/>
                  <wp:wrapNone/>
                  <wp:docPr id="22" name="图片_5_SpCnt_1"/>
                  <wp:cNvGraphicFramePr/>
                  <a:graphic xmlns:a="http://schemas.openxmlformats.org/drawingml/2006/main">
                    <a:graphicData uri="http://schemas.openxmlformats.org/drawingml/2006/picture">
                      <pic:pic xmlns:pic="http://schemas.openxmlformats.org/drawingml/2006/picture">
                        <pic:nvPicPr>
                          <pic:cNvPr id="22" name="图片_5_SpCnt_1"/>
                          <pic:cNvPicPr/>
                        </pic:nvPicPr>
                        <pic:blipFill>
                          <a:blip r:link="rId14"/>
                          <a:stretch>
                            <a:fillRect/>
                          </a:stretch>
                        </pic:blipFill>
                        <pic:spPr>
                          <a:xfrm>
                            <a:off x="0" y="0"/>
                            <a:ext cx="1038225" cy="1047750"/>
                          </a:xfrm>
                          <a:prstGeom prst="rect">
                            <a:avLst/>
                          </a:prstGeom>
                          <a:noFill/>
                          <a:ln>
                            <a:noFill/>
                          </a:ln>
                        </pic:spPr>
                      </pic:pic>
                    </a:graphicData>
                  </a:graphic>
                </wp:anchor>
              </w:drawing>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 油塑纸</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三连串</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串</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4.5</w:t>
            </w:r>
          </w:p>
        </w:tc>
      </w:tr>
      <w:tr>
        <w:tblPrEx>
          <w:shd w:val="clear" w:color="auto" w:fill="auto"/>
          <w:tblLayout w:type="fixed"/>
          <w:tblCellMar>
            <w:top w:w="0" w:type="dxa"/>
            <w:left w:w="0" w:type="dxa"/>
            <w:bottom w:w="0" w:type="dxa"/>
            <w:right w:w="0" w:type="dxa"/>
          </w:tblCellMar>
        </w:tblPrEx>
        <w:trPr>
          <w:trHeight w:val="949"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四连串</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串</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7.5</w:t>
            </w:r>
          </w:p>
        </w:tc>
      </w:tr>
      <w:tr>
        <w:tblPrEx>
          <w:shd w:val="clear" w:color="auto" w:fill="auto"/>
          <w:tblLayout w:type="fixed"/>
          <w:tblCellMar>
            <w:top w:w="0" w:type="dxa"/>
            <w:left w:w="0" w:type="dxa"/>
            <w:bottom w:w="0" w:type="dxa"/>
            <w:right w:w="0" w:type="dxa"/>
          </w:tblCellMar>
        </w:tblPrEx>
        <w:trPr>
          <w:trHeight w:val="949" w:hRule="atLeast"/>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10</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福字贴</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28575</wp:posOffset>
                  </wp:positionH>
                  <wp:positionV relativeFrom="paragraph">
                    <wp:posOffset>38100</wp:posOffset>
                  </wp:positionV>
                  <wp:extent cx="1038225" cy="1038225"/>
                  <wp:effectExtent l="0" t="0" r="9525" b="9525"/>
                  <wp:wrapNone/>
                  <wp:docPr id="21" name="图片_1_SpCnt_3"/>
                  <wp:cNvGraphicFramePr/>
                  <a:graphic xmlns:a="http://schemas.openxmlformats.org/drawingml/2006/main">
                    <a:graphicData uri="http://schemas.openxmlformats.org/drawingml/2006/picture">
                      <pic:pic xmlns:pic="http://schemas.openxmlformats.org/drawingml/2006/picture">
                        <pic:nvPicPr>
                          <pic:cNvPr id="21" name="图片_1_SpCnt_3"/>
                          <pic:cNvPicPr/>
                        </pic:nvPicPr>
                        <pic:blipFill>
                          <a:blip r:link="rId15"/>
                          <a:stretch>
                            <a:fillRect/>
                          </a:stretch>
                        </pic:blipFill>
                        <pic:spPr>
                          <a:xfrm>
                            <a:off x="0" y="0"/>
                            <a:ext cx="1038225" cy="1038225"/>
                          </a:xfrm>
                          <a:prstGeom prst="rect">
                            <a:avLst/>
                          </a:prstGeom>
                          <a:noFill/>
                          <a:ln>
                            <a:noFill/>
                          </a:ln>
                        </pic:spPr>
                      </pic:pic>
                    </a:graphicData>
                  </a:graphic>
                </wp:anchor>
              </w:drawing>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 植绒布</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35#（边长约35cm）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5.84</w:t>
            </w:r>
          </w:p>
        </w:tc>
      </w:tr>
      <w:tr>
        <w:tblPrEx>
          <w:tblLayout w:type="fixed"/>
          <w:tblCellMar>
            <w:top w:w="0" w:type="dxa"/>
            <w:left w:w="0" w:type="dxa"/>
            <w:bottom w:w="0" w:type="dxa"/>
            <w:right w:w="0" w:type="dxa"/>
          </w:tblCellMar>
        </w:tblPrEx>
        <w:trPr>
          <w:trHeight w:val="949"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50#（边长约50cm）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8.07</w:t>
            </w:r>
          </w:p>
        </w:tc>
      </w:tr>
      <w:tr>
        <w:tblPrEx>
          <w:shd w:val="clear" w:color="auto" w:fill="auto"/>
          <w:tblLayout w:type="fixed"/>
          <w:tblCellMar>
            <w:top w:w="0" w:type="dxa"/>
            <w:left w:w="0" w:type="dxa"/>
            <w:bottom w:w="0" w:type="dxa"/>
            <w:right w:w="0" w:type="dxa"/>
          </w:tblCellMar>
        </w:tblPrEx>
        <w:trPr>
          <w:trHeight w:val="949" w:hRule="atLeast"/>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11</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书法福字</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28575</wp:posOffset>
                  </wp:positionH>
                  <wp:positionV relativeFrom="paragraph">
                    <wp:posOffset>66675</wp:posOffset>
                  </wp:positionV>
                  <wp:extent cx="1038225" cy="1047750"/>
                  <wp:effectExtent l="0" t="0" r="9525" b="0"/>
                  <wp:wrapNone/>
                  <wp:docPr id="19" name="图片_3_SpCnt_1"/>
                  <wp:cNvGraphicFramePr/>
                  <a:graphic xmlns:a="http://schemas.openxmlformats.org/drawingml/2006/main">
                    <a:graphicData uri="http://schemas.openxmlformats.org/drawingml/2006/picture">
                      <pic:pic xmlns:pic="http://schemas.openxmlformats.org/drawingml/2006/picture">
                        <pic:nvPicPr>
                          <pic:cNvPr id="19" name="图片_3_SpCnt_1"/>
                          <pic:cNvPicPr/>
                        </pic:nvPicPr>
                        <pic:blipFill>
                          <a:blip r:link="rId16"/>
                          <a:stretch>
                            <a:fillRect/>
                          </a:stretch>
                        </pic:blipFill>
                        <pic:spPr>
                          <a:xfrm>
                            <a:off x="0" y="0"/>
                            <a:ext cx="1038225" cy="1047750"/>
                          </a:xfrm>
                          <a:prstGeom prst="rect">
                            <a:avLst/>
                          </a:prstGeom>
                          <a:noFill/>
                          <a:ln>
                            <a:noFill/>
                          </a:ln>
                        </pic:spPr>
                      </pic:pic>
                    </a:graphicData>
                  </a:graphic>
                </wp:anchor>
              </w:drawing>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 纸</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35#（边长约35cm）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2.72</w:t>
            </w:r>
          </w:p>
        </w:tc>
      </w:tr>
      <w:tr>
        <w:tblPrEx>
          <w:shd w:val="clear" w:color="auto" w:fill="auto"/>
          <w:tblLayout w:type="fixed"/>
          <w:tblCellMar>
            <w:top w:w="0" w:type="dxa"/>
            <w:left w:w="0" w:type="dxa"/>
            <w:bottom w:w="0" w:type="dxa"/>
            <w:right w:w="0" w:type="dxa"/>
          </w:tblCellMar>
        </w:tblPrEx>
        <w:trPr>
          <w:trHeight w:val="949"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40#（边长约40cm）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张</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shd w:val="clear" w:color="auto" w:fill="auto"/>
          <w:tblLayout w:type="fixed"/>
          <w:tblCellMar>
            <w:top w:w="0" w:type="dxa"/>
            <w:left w:w="0" w:type="dxa"/>
            <w:bottom w:w="0" w:type="dxa"/>
            <w:right w:w="0" w:type="dxa"/>
          </w:tblCellMar>
        </w:tblPrEx>
        <w:trPr>
          <w:trHeight w:val="1902"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12</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宫灯</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47625</wp:posOffset>
                  </wp:positionH>
                  <wp:positionV relativeFrom="paragraph">
                    <wp:posOffset>57150</wp:posOffset>
                  </wp:positionV>
                  <wp:extent cx="1028700" cy="1038225"/>
                  <wp:effectExtent l="0" t="0" r="0" b="9525"/>
                  <wp:wrapNone/>
                  <wp:docPr id="9" name="图片_4_SpCnt_1"/>
                  <wp:cNvGraphicFramePr/>
                  <a:graphic xmlns:a="http://schemas.openxmlformats.org/drawingml/2006/main">
                    <a:graphicData uri="http://schemas.openxmlformats.org/drawingml/2006/picture">
                      <pic:pic xmlns:pic="http://schemas.openxmlformats.org/drawingml/2006/picture">
                        <pic:nvPicPr>
                          <pic:cNvPr id="9" name="图片_4_SpCnt_1"/>
                          <pic:cNvPicPr/>
                        </pic:nvPicPr>
                        <pic:blipFill>
                          <a:blip r:link="rId17"/>
                          <a:stretch>
                            <a:fillRect/>
                          </a:stretch>
                        </pic:blipFill>
                        <pic:spPr>
                          <a:xfrm>
                            <a:off x="0" y="0"/>
                            <a:ext cx="1028700" cy="1038225"/>
                          </a:xfrm>
                          <a:prstGeom prst="rect">
                            <a:avLst/>
                          </a:prstGeom>
                          <a:noFill/>
                          <a:ln>
                            <a:noFill/>
                          </a:ln>
                        </pic:spPr>
                      </pic:pic>
                    </a:graphicData>
                  </a:graphic>
                </wp:anchor>
              </w:drawing>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 绒布</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宽约25cm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高约35cm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tblLayout w:type="fixed"/>
          <w:tblCellMar>
            <w:top w:w="0" w:type="dxa"/>
            <w:left w:w="0" w:type="dxa"/>
            <w:bottom w:w="0" w:type="dxa"/>
            <w:right w:w="0" w:type="dxa"/>
          </w:tblCellMar>
        </w:tblPrEx>
        <w:trPr>
          <w:trHeight w:val="1799"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13</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挂树小灯笼</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28575</wp:posOffset>
                  </wp:positionH>
                  <wp:positionV relativeFrom="paragraph">
                    <wp:posOffset>47625</wp:posOffset>
                  </wp:positionV>
                  <wp:extent cx="1028700" cy="1038225"/>
                  <wp:effectExtent l="0" t="0" r="0" b="9525"/>
                  <wp:wrapNone/>
                  <wp:docPr id="28" name="图片_5_SpCnt_2"/>
                  <wp:cNvGraphicFramePr/>
                  <a:graphic xmlns:a="http://schemas.openxmlformats.org/drawingml/2006/main">
                    <a:graphicData uri="http://schemas.openxmlformats.org/drawingml/2006/picture">
                      <pic:pic xmlns:pic="http://schemas.openxmlformats.org/drawingml/2006/picture">
                        <pic:nvPicPr>
                          <pic:cNvPr id="28" name="图片_5_SpCnt_2"/>
                          <pic:cNvPicPr/>
                        </pic:nvPicPr>
                        <pic:blipFill>
                          <a:blip r:link="rId18"/>
                          <a:stretch>
                            <a:fillRect/>
                          </a:stretch>
                        </pic:blipFill>
                        <pic:spPr>
                          <a:xfrm>
                            <a:off x="0" y="0"/>
                            <a:ext cx="1028700" cy="1038225"/>
                          </a:xfrm>
                          <a:prstGeom prst="rect">
                            <a:avLst/>
                          </a:prstGeom>
                          <a:noFill/>
                          <a:ln>
                            <a:noFill/>
                          </a:ln>
                        </pic:spPr>
                      </pic:pic>
                    </a:graphicData>
                  </a:graphic>
                </wp:anchor>
              </w:drawing>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材质:植绒布</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6号（直径5.5cm，高5.2cm）</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20个装</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r>
      <w:tr>
        <w:tblPrEx>
          <w:shd w:val="clear" w:color="auto" w:fill="auto"/>
          <w:tblLayout w:type="fixed"/>
          <w:tblCellMar>
            <w:top w:w="0" w:type="dxa"/>
            <w:left w:w="0" w:type="dxa"/>
            <w:bottom w:w="0" w:type="dxa"/>
            <w:right w:w="0" w:type="dxa"/>
          </w:tblCellMar>
        </w:tblPrEx>
        <w:trPr>
          <w:trHeight w:val="170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14</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小红包</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28575</wp:posOffset>
                  </wp:positionH>
                  <wp:positionV relativeFrom="paragraph">
                    <wp:posOffset>114300</wp:posOffset>
                  </wp:positionV>
                  <wp:extent cx="1038225" cy="942975"/>
                  <wp:effectExtent l="0" t="0" r="9525" b="9525"/>
                  <wp:wrapNone/>
                  <wp:docPr id="23" name="图片_2_SpCnt_2"/>
                  <wp:cNvGraphicFramePr/>
                  <a:graphic xmlns:a="http://schemas.openxmlformats.org/drawingml/2006/main">
                    <a:graphicData uri="http://schemas.openxmlformats.org/drawingml/2006/picture">
                      <pic:pic xmlns:pic="http://schemas.openxmlformats.org/drawingml/2006/picture">
                        <pic:nvPicPr>
                          <pic:cNvPr id="23" name="图片_2_SpCnt_2"/>
                          <pic:cNvPicPr/>
                        </pic:nvPicPr>
                        <pic:blipFill>
                          <a:blip r:link="rId19"/>
                          <a:stretch>
                            <a:fillRect/>
                          </a:stretch>
                        </pic:blipFill>
                        <pic:spPr>
                          <a:xfrm>
                            <a:off x="0" y="0"/>
                            <a:ext cx="1038225" cy="942975"/>
                          </a:xfrm>
                          <a:prstGeom prst="rect">
                            <a:avLst/>
                          </a:prstGeom>
                          <a:noFill/>
                          <a:ln>
                            <a:noFill/>
                          </a:ln>
                        </pic:spPr>
                      </pic:pic>
                    </a:graphicData>
                  </a:graphic>
                </wp:anchor>
              </w:drawing>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材质：纸</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长约11.6cm，宽约7.8cm。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盒</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r>
      <w:tr>
        <w:tblPrEx>
          <w:shd w:val="clear" w:color="auto" w:fill="auto"/>
          <w:tblLayout w:type="fixed"/>
          <w:tblCellMar>
            <w:top w:w="0" w:type="dxa"/>
            <w:left w:w="0" w:type="dxa"/>
            <w:bottom w:w="0" w:type="dxa"/>
            <w:right w:w="0" w:type="dxa"/>
          </w:tblCellMar>
        </w:tblPrEx>
        <w:trPr>
          <w:trHeight w:val="1902"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气球</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76200</wp:posOffset>
                  </wp:positionH>
                  <wp:positionV relativeFrom="paragraph">
                    <wp:posOffset>47625</wp:posOffset>
                  </wp:positionV>
                  <wp:extent cx="942975" cy="1038225"/>
                  <wp:effectExtent l="0" t="0" r="9525" b="9525"/>
                  <wp:wrapNone/>
                  <wp:docPr id="25" name="图片_1_SpCnt_4"/>
                  <wp:cNvGraphicFramePr/>
                  <a:graphic xmlns:a="http://schemas.openxmlformats.org/drawingml/2006/main">
                    <a:graphicData uri="http://schemas.openxmlformats.org/drawingml/2006/picture">
                      <pic:pic xmlns:pic="http://schemas.openxmlformats.org/drawingml/2006/picture">
                        <pic:nvPicPr>
                          <pic:cNvPr id="25" name="图片_1_SpCnt_4"/>
                          <pic:cNvPicPr/>
                        </pic:nvPicPr>
                        <pic:blipFill>
                          <a:blip r:link="rId20"/>
                          <a:stretch>
                            <a:fillRect/>
                          </a:stretch>
                        </pic:blipFill>
                        <pic:spPr>
                          <a:xfrm>
                            <a:off x="0" y="0"/>
                            <a:ext cx="942975" cy="1038225"/>
                          </a:xfrm>
                          <a:prstGeom prst="rect">
                            <a:avLst/>
                          </a:prstGeom>
                          <a:noFill/>
                          <a:ln>
                            <a:noFill/>
                          </a:ln>
                        </pic:spPr>
                      </pic:pic>
                    </a:graphicData>
                  </a:graphic>
                </wp:anchor>
              </w:drawing>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材质：乳胶气球</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10寸/马卡龙色/100只装</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袋</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r>
      <w:tr>
        <w:tblPrEx>
          <w:tblLayout w:type="fixed"/>
          <w:tblCellMar>
            <w:top w:w="0" w:type="dxa"/>
            <w:left w:w="0" w:type="dxa"/>
            <w:bottom w:w="0" w:type="dxa"/>
            <w:right w:w="0" w:type="dxa"/>
          </w:tblCellMar>
        </w:tblPrEx>
        <w:trPr>
          <w:trHeight w:val="545" w:hRule="atLeast"/>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16</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绸缎灯笼</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19050</wp:posOffset>
                  </wp:positionH>
                  <wp:positionV relativeFrom="paragraph">
                    <wp:posOffset>133350</wp:posOffset>
                  </wp:positionV>
                  <wp:extent cx="1038225" cy="1047750"/>
                  <wp:effectExtent l="0" t="0" r="9525" b="0"/>
                  <wp:wrapNone/>
                  <wp:docPr id="30" name="图片_2_SpCnt_3"/>
                  <wp:cNvGraphicFramePr/>
                  <a:graphic xmlns:a="http://schemas.openxmlformats.org/drawingml/2006/main">
                    <a:graphicData uri="http://schemas.openxmlformats.org/drawingml/2006/picture">
                      <pic:pic xmlns:pic="http://schemas.openxmlformats.org/drawingml/2006/picture">
                        <pic:nvPicPr>
                          <pic:cNvPr id="30" name="图片_2_SpCnt_3"/>
                          <pic:cNvPicPr/>
                        </pic:nvPicPr>
                        <pic:blipFill>
                          <a:blip r:link="rId21"/>
                          <a:stretch>
                            <a:fillRect/>
                          </a:stretch>
                        </pic:blipFill>
                        <pic:spPr>
                          <a:xfrm>
                            <a:off x="0" y="0"/>
                            <a:ext cx="1038225" cy="1047750"/>
                          </a:xfrm>
                          <a:prstGeom prst="rect">
                            <a:avLst/>
                          </a:prstGeom>
                          <a:noFill/>
                          <a:ln>
                            <a:noFill/>
                          </a:ln>
                        </pic:spPr>
                      </pic:pic>
                    </a:graphicData>
                  </a:graphic>
                </wp:anchor>
              </w:drawing>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材质：绸缎</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60#（撑开直径约40cm）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r>
      <w:tr>
        <w:tblPrEx>
          <w:tblLayout w:type="fixed"/>
          <w:tblCellMar>
            <w:top w:w="0" w:type="dxa"/>
            <w:left w:w="0" w:type="dxa"/>
            <w:bottom w:w="0" w:type="dxa"/>
            <w:right w:w="0" w:type="dxa"/>
          </w:tblCellMar>
        </w:tblPrEx>
        <w:trPr>
          <w:trHeight w:val="420"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80#（撑开直径约52cm）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r>
      <w:tr>
        <w:tblPrEx>
          <w:tblLayout w:type="fixed"/>
          <w:tblCellMar>
            <w:top w:w="0" w:type="dxa"/>
            <w:left w:w="0" w:type="dxa"/>
            <w:bottom w:w="0" w:type="dxa"/>
            <w:right w:w="0" w:type="dxa"/>
          </w:tblCellMar>
        </w:tblPrEx>
        <w:trPr>
          <w:trHeight w:val="420"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100#（撑开直径约62cm）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w:t>
            </w:r>
          </w:p>
        </w:tc>
      </w:tr>
      <w:tr>
        <w:tblPrEx>
          <w:tblLayout w:type="fixed"/>
          <w:tblCellMar>
            <w:top w:w="0" w:type="dxa"/>
            <w:left w:w="0" w:type="dxa"/>
            <w:bottom w:w="0" w:type="dxa"/>
            <w:right w:w="0" w:type="dxa"/>
          </w:tblCellMar>
        </w:tblPrEx>
        <w:trPr>
          <w:trHeight w:val="420"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120#（撑开直径约80cm）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w:t>
            </w:r>
          </w:p>
        </w:tc>
      </w:tr>
      <w:tr>
        <w:tblPrEx>
          <w:tblLayout w:type="fixed"/>
          <w:tblCellMar>
            <w:top w:w="0" w:type="dxa"/>
            <w:left w:w="0" w:type="dxa"/>
            <w:bottom w:w="0" w:type="dxa"/>
            <w:right w:w="0" w:type="dxa"/>
          </w:tblCellMar>
        </w:tblPrEx>
        <w:trPr>
          <w:trHeight w:val="480"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200#（撑开直径约150cm）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130</w:t>
            </w:r>
          </w:p>
        </w:tc>
      </w:tr>
      <w:tr>
        <w:tblPrEx>
          <w:shd w:val="clear" w:color="auto" w:fill="auto"/>
          <w:tblLayout w:type="fixed"/>
          <w:tblCellMar>
            <w:top w:w="0" w:type="dxa"/>
            <w:left w:w="0" w:type="dxa"/>
            <w:bottom w:w="0" w:type="dxa"/>
            <w:right w:w="0" w:type="dxa"/>
          </w:tblCellMar>
        </w:tblPrEx>
        <w:trPr>
          <w:trHeight w:val="477" w:hRule="atLeast"/>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17</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绒布灯笼</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28575</wp:posOffset>
                  </wp:positionH>
                  <wp:positionV relativeFrom="paragraph">
                    <wp:posOffset>161925</wp:posOffset>
                  </wp:positionV>
                  <wp:extent cx="1038225" cy="838200"/>
                  <wp:effectExtent l="0" t="0" r="9525" b="0"/>
                  <wp:wrapNone/>
                  <wp:docPr id="20" name="图片_3_SpCnt_2"/>
                  <wp:cNvGraphicFramePr/>
                  <a:graphic xmlns:a="http://schemas.openxmlformats.org/drawingml/2006/main">
                    <a:graphicData uri="http://schemas.openxmlformats.org/drawingml/2006/picture">
                      <pic:pic xmlns:pic="http://schemas.openxmlformats.org/drawingml/2006/picture">
                        <pic:nvPicPr>
                          <pic:cNvPr id="20" name="图片_3_SpCnt_2"/>
                          <pic:cNvPicPr/>
                        </pic:nvPicPr>
                        <pic:blipFill>
                          <a:blip r:link="rId22"/>
                          <a:stretch>
                            <a:fillRect/>
                          </a:stretch>
                        </pic:blipFill>
                        <pic:spPr>
                          <a:xfrm>
                            <a:off x="0" y="0"/>
                            <a:ext cx="1038225" cy="838200"/>
                          </a:xfrm>
                          <a:prstGeom prst="rect">
                            <a:avLst/>
                          </a:prstGeom>
                          <a:noFill/>
                          <a:ln>
                            <a:noFill/>
                          </a:ln>
                        </pic:spPr>
                      </pic:pic>
                    </a:graphicData>
                  </a:graphic>
                </wp:anchor>
              </w:drawing>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材质：绒布</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60#（撑开直径约40cm）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r>
      <w:tr>
        <w:tblPrEx>
          <w:shd w:val="clear" w:color="auto" w:fill="auto"/>
          <w:tblLayout w:type="fixed"/>
          <w:tblCellMar>
            <w:top w:w="0" w:type="dxa"/>
            <w:left w:w="0" w:type="dxa"/>
            <w:bottom w:w="0" w:type="dxa"/>
            <w:right w:w="0" w:type="dxa"/>
          </w:tblCellMar>
        </w:tblPrEx>
        <w:trPr>
          <w:trHeight w:val="477"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80#（撑开直径约52cm）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r>
      <w:tr>
        <w:tblPrEx>
          <w:shd w:val="clear" w:color="auto" w:fill="auto"/>
          <w:tblLayout w:type="fixed"/>
          <w:tblCellMar>
            <w:top w:w="0" w:type="dxa"/>
            <w:left w:w="0" w:type="dxa"/>
            <w:bottom w:w="0" w:type="dxa"/>
            <w:right w:w="0" w:type="dxa"/>
          </w:tblCellMar>
        </w:tblPrEx>
        <w:trPr>
          <w:trHeight w:val="477"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100#（撑开直径约62cm）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r>
      <w:tr>
        <w:tblPrEx>
          <w:shd w:val="clear" w:color="auto" w:fill="auto"/>
          <w:tblLayout w:type="fixed"/>
          <w:tblCellMar>
            <w:top w:w="0" w:type="dxa"/>
            <w:left w:w="0" w:type="dxa"/>
            <w:bottom w:w="0" w:type="dxa"/>
            <w:right w:w="0" w:type="dxa"/>
          </w:tblCellMar>
        </w:tblPrEx>
        <w:trPr>
          <w:trHeight w:val="477"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120#（撑开直径约80cm）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w:t>
            </w:r>
          </w:p>
        </w:tc>
      </w:tr>
      <w:tr>
        <w:tblPrEx>
          <w:shd w:val="clear" w:color="auto" w:fill="auto"/>
          <w:tblLayout w:type="fixed"/>
          <w:tblCellMar>
            <w:top w:w="0" w:type="dxa"/>
            <w:left w:w="0" w:type="dxa"/>
            <w:bottom w:w="0" w:type="dxa"/>
            <w:right w:w="0" w:type="dxa"/>
          </w:tblCellMar>
        </w:tblPrEx>
        <w:trPr>
          <w:trHeight w:val="540" w:hRule="atLeast"/>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18</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塑纸灯笼</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57150</wp:posOffset>
                  </wp:positionH>
                  <wp:positionV relativeFrom="paragraph">
                    <wp:posOffset>375285</wp:posOffset>
                  </wp:positionV>
                  <wp:extent cx="962660" cy="977265"/>
                  <wp:effectExtent l="0" t="0" r="8890" b="13335"/>
                  <wp:wrapNone/>
                  <wp:docPr id="16" name="图片_5_SpCnt_3"/>
                  <wp:cNvGraphicFramePr/>
                  <a:graphic xmlns:a="http://schemas.openxmlformats.org/drawingml/2006/main">
                    <a:graphicData uri="http://schemas.openxmlformats.org/drawingml/2006/picture">
                      <pic:pic xmlns:pic="http://schemas.openxmlformats.org/drawingml/2006/picture">
                        <pic:nvPicPr>
                          <pic:cNvPr id="16" name="图片_5_SpCnt_3"/>
                          <pic:cNvPicPr/>
                        </pic:nvPicPr>
                        <pic:blipFill>
                          <a:blip r:link="rId23"/>
                          <a:stretch>
                            <a:fillRect/>
                          </a:stretch>
                        </pic:blipFill>
                        <pic:spPr>
                          <a:xfrm>
                            <a:off x="0" y="0"/>
                            <a:ext cx="962660" cy="977265"/>
                          </a:xfrm>
                          <a:prstGeom prst="rect">
                            <a:avLst/>
                          </a:prstGeom>
                          <a:noFill/>
                          <a:ln>
                            <a:noFill/>
                          </a:ln>
                        </pic:spPr>
                      </pic:pic>
                    </a:graphicData>
                  </a:graphic>
                </wp:anchor>
              </w:drawing>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材质：油塑纸</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20#（撑开直径约15cm）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1.04</w:t>
            </w:r>
          </w:p>
        </w:tc>
      </w:tr>
      <w:tr>
        <w:tblPrEx>
          <w:tblLayout w:type="fixed"/>
          <w:tblCellMar>
            <w:top w:w="0" w:type="dxa"/>
            <w:left w:w="0" w:type="dxa"/>
            <w:bottom w:w="0" w:type="dxa"/>
            <w:right w:w="0" w:type="dxa"/>
          </w:tblCellMar>
        </w:tblPrEx>
        <w:trPr>
          <w:trHeight w:val="582"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25#（撑开直径约20cm）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1.28</w:t>
            </w:r>
          </w:p>
        </w:tc>
      </w:tr>
      <w:tr>
        <w:tblPrEx>
          <w:tblLayout w:type="fixed"/>
          <w:tblCellMar>
            <w:top w:w="0" w:type="dxa"/>
            <w:left w:w="0" w:type="dxa"/>
            <w:bottom w:w="0" w:type="dxa"/>
            <w:right w:w="0" w:type="dxa"/>
          </w:tblCellMar>
        </w:tblPrEx>
        <w:trPr>
          <w:trHeight w:val="761"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35#（撑开直径约30cm）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r>
      <w:tr>
        <w:tblPrEx>
          <w:tblLayout w:type="fixed"/>
          <w:tblCellMar>
            <w:top w:w="0" w:type="dxa"/>
            <w:left w:w="0" w:type="dxa"/>
            <w:bottom w:w="0" w:type="dxa"/>
            <w:right w:w="0" w:type="dxa"/>
          </w:tblCellMar>
        </w:tblPrEx>
        <w:trPr>
          <w:trHeight w:val="679"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45#（撑开直径约40cm）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对</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3.5</w:t>
            </w:r>
          </w:p>
        </w:tc>
      </w:tr>
      <w:tr>
        <w:tblPrEx>
          <w:shd w:val="clear" w:color="auto" w:fill="auto"/>
          <w:tblLayout w:type="fixed"/>
          <w:tblCellMar>
            <w:top w:w="0" w:type="dxa"/>
            <w:left w:w="0" w:type="dxa"/>
            <w:bottom w:w="0" w:type="dxa"/>
            <w:right w:w="0" w:type="dxa"/>
          </w:tblCellMar>
        </w:tblPrEx>
        <w:trPr>
          <w:trHeight w:val="198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19</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红圆拉花</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62865</wp:posOffset>
                  </wp:positionH>
                  <wp:positionV relativeFrom="paragraph">
                    <wp:posOffset>165100</wp:posOffset>
                  </wp:positionV>
                  <wp:extent cx="1038225" cy="1047750"/>
                  <wp:effectExtent l="0" t="0" r="9525" b="0"/>
                  <wp:wrapNone/>
                  <wp:docPr id="27" name="图片_8"/>
                  <wp:cNvGraphicFramePr/>
                  <a:graphic xmlns:a="http://schemas.openxmlformats.org/drawingml/2006/main">
                    <a:graphicData uri="http://schemas.openxmlformats.org/drawingml/2006/picture">
                      <pic:pic xmlns:pic="http://schemas.openxmlformats.org/drawingml/2006/picture">
                        <pic:nvPicPr>
                          <pic:cNvPr id="27" name="图片_8"/>
                          <pic:cNvPicPr/>
                        </pic:nvPicPr>
                        <pic:blipFill>
                          <a:blip r:link="rId24"/>
                          <a:stretch>
                            <a:fillRect/>
                          </a:stretch>
                        </pic:blipFill>
                        <pic:spPr>
                          <a:xfrm>
                            <a:off x="0" y="0"/>
                            <a:ext cx="1038225" cy="1047750"/>
                          </a:xfrm>
                          <a:prstGeom prst="rect">
                            <a:avLst/>
                          </a:prstGeom>
                          <a:noFill/>
                          <a:ln>
                            <a:noFill/>
                          </a:ln>
                        </pic:spPr>
                      </pic:pic>
                    </a:graphicData>
                  </a:graphic>
                </wp:anchor>
              </w:drawing>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材质：油塑纸</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2米/条</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r>
      <w:tr>
        <w:tblPrEx>
          <w:shd w:val="clear" w:color="auto" w:fill="auto"/>
          <w:tblLayout w:type="fixed"/>
          <w:tblCellMar>
            <w:top w:w="0" w:type="dxa"/>
            <w:left w:w="0" w:type="dxa"/>
            <w:bottom w:w="0" w:type="dxa"/>
            <w:right w:w="0" w:type="dxa"/>
          </w:tblCellMar>
        </w:tblPrEx>
        <w:trPr>
          <w:trHeight w:val="2040"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eastAsia="zh-CN"/>
              </w:rPr>
            </w:pPr>
            <w:r>
              <w:rPr>
                <w:rFonts w:hint="eastAsia" w:ascii="宋体" w:hAnsi="宋体" w:eastAsia="宋体" w:cs="宋体"/>
                <w:i w:val="0"/>
                <w:color w:val="000000"/>
                <w:sz w:val="21"/>
                <w:szCs w:val="21"/>
                <w:u w:val="none"/>
                <w:lang w:val="en-US" w:eastAsia="zh-CN"/>
              </w:rPr>
              <w:t>20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福字拉花</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57150</wp:posOffset>
                  </wp:positionH>
                  <wp:positionV relativeFrom="paragraph">
                    <wp:posOffset>171450</wp:posOffset>
                  </wp:positionV>
                  <wp:extent cx="1038225" cy="933450"/>
                  <wp:effectExtent l="0" t="0" r="9525" b="0"/>
                  <wp:wrapNone/>
                  <wp:docPr id="29" name="图片_7"/>
                  <wp:cNvGraphicFramePr/>
                  <a:graphic xmlns:a="http://schemas.openxmlformats.org/drawingml/2006/main">
                    <a:graphicData uri="http://schemas.openxmlformats.org/drawingml/2006/picture">
                      <pic:pic xmlns:pic="http://schemas.openxmlformats.org/drawingml/2006/picture">
                        <pic:nvPicPr>
                          <pic:cNvPr id="29" name="图片_7"/>
                          <pic:cNvPicPr/>
                        </pic:nvPicPr>
                        <pic:blipFill>
                          <a:blip r:link="rId25"/>
                          <a:stretch>
                            <a:fillRect/>
                          </a:stretch>
                        </pic:blipFill>
                        <pic:spPr>
                          <a:xfrm>
                            <a:off x="0" y="0"/>
                            <a:ext cx="1038225" cy="933450"/>
                          </a:xfrm>
                          <a:prstGeom prst="rect">
                            <a:avLst/>
                          </a:prstGeom>
                          <a:noFill/>
                          <a:ln>
                            <a:noFill/>
                          </a:ln>
                        </pic:spPr>
                      </pic:pic>
                    </a:graphicData>
                  </a:graphic>
                </wp:anchor>
              </w:drawing>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材质：油塑纸</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2米/条</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条</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r>
      <w:tr>
        <w:tblPrEx>
          <w:shd w:val="clear" w:color="auto" w:fill="auto"/>
          <w:tblLayout w:type="fixed"/>
          <w:tblCellMar>
            <w:top w:w="0" w:type="dxa"/>
            <w:left w:w="0" w:type="dxa"/>
            <w:bottom w:w="0" w:type="dxa"/>
            <w:right w:w="0" w:type="dxa"/>
          </w:tblCellMar>
        </w:tblPrEx>
        <w:trPr>
          <w:trHeight w:val="2142"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21</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小彩旗三角串旗</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66675</wp:posOffset>
                  </wp:positionH>
                  <wp:positionV relativeFrom="paragraph">
                    <wp:posOffset>104775</wp:posOffset>
                  </wp:positionV>
                  <wp:extent cx="1009650" cy="1028700"/>
                  <wp:effectExtent l="0" t="0" r="0" b="0"/>
                  <wp:wrapNone/>
                  <wp:docPr id="33" name="图片_8_SpCnt_1"/>
                  <wp:cNvGraphicFramePr/>
                  <a:graphic xmlns:a="http://schemas.openxmlformats.org/drawingml/2006/main">
                    <a:graphicData uri="http://schemas.openxmlformats.org/drawingml/2006/picture">
                      <pic:pic xmlns:pic="http://schemas.openxmlformats.org/drawingml/2006/picture">
                        <pic:nvPicPr>
                          <pic:cNvPr id="33" name="图片_8_SpCnt_1"/>
                          <pic:cNvPicPr/>
                        </pic:nvPicPr>
                        <pic:blipFill>
                          <a:blip r:link="rId26"/>
                          <a:stretch>
                            <a:fillRect/>
                          </a:stretch>
                        </pic:blipFill>
                        <pic:spPr>
                          <a:xfrm>
                            <a:off x="0" y="0"/>
                            <a:ext cx="1009650" cy="1028700"/>
                          </a:xfrm>
                          <a:prstGeom prst="rect">
                            <a:avLst/>
                          </a:prstGeom>
                          <a:noFill/>
                          <a:ln>
                            <a:noFill/>
                          </a:ln>
                        </pic:spPr>
                      </pic:pic>
                    </a:graphicData>
                  </a:graphic>
                </wp:anchor>
              </w:drawing>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绸布</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小号，50米/包</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r>
      <w:tr>
        <w:tblPrEx>
          <w:shd w:val="clear" w:color="auto" w:fill="auto"/>
          <w:tblLayout w:type="fixed"/>
          <w:tblCellMar>
            <w:top w:w="0" w:type="dxa"/>
            <w:left w:w="0" w:type="dxa"/>
            <w:bottom w:w="0" w:type="dxa"/>
            <w:right w:w="0" w:type="dxa"/>
          </w:tblCellMar>
        </w:tblPrEx>
        <w:trPr>
          <w:trHeight w:val="949" w:hRule="atLeast"/>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22</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鞭炮串挂件</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66675</wp:posOffset>
                  </wp:positionH>
                  <wp:positionV relativeFrom="paragraph">
                    <wp:posOffset>104775</wp:posOffset>
                  </wp:positionV>
                  <wp:extent cx="1009650" cy="1009650"/>
                  <wp:effectExtent l="0" t="0" r="0" b="0"/>
                  <wp:wrapNone/>
                  <wp:docPr id="3" name="图片_1_SpCnt_5"/>
                  <wp:cNvGraphicFramePr/>
                  <a:graphic xmlns:a="http://schemas.openxmlformats.org/drawingml/2006/main">
                    <a:graphicData uri="http://schemas.openxmlformats.org/drawingml/2006/picture">
                      <pic:pic xmlns:pic="http://schemas.openxmlformats.org/drawingml/2006/picture">
                        <pic:nvPicPr>
                          <pic:cNvPr id="3" name="图片_1_SpCnt_5"/>
                          <pic:cNvPicPr/>
                        </pic:nvPicPr>
                        <pic:blipFill>
                          <a:blip r:link="rId27"/>
                          <a:stretch>
                            <a:fillRect/>
                          </a:stretch>
                        </pic:blipFill>
                        <pic:spPr>
                          <a:xfrm>
                            <a:off x="0" y="0"/>
                            <a:ext cx="1009650" cy="1009650"/>
                          </a:xfrm>
                          <a:prstGeom prst="rect">
                            <a:avLst/>
                          </a:prstGeom>
                          <a:noFill/>
                          <a:ln>
                            <a:noFill/>
                          </a:ln>
                        </pic:spPr>
                      </pic:pic>
                    </a:graphicData>
                  </a:graphic>
                </wp:anchor>
              </w:drawing>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绒布</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纯红鞭炮串8头（总长约90cm）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串</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r>
      <w:tr>
        <w:tblPrEx>
          <w:shd w:val="clear" w:color="auto" w:fill="auto"/>
          <w:tblLayout w:type="fixed"/>
          <w:tblCellMar>
            <w:top w:w="0" w:type="dxa"/>
            <w:left w:w="0" w:type="dxa"/>
            <w:bottom w:w="0" w:type="dxa"/>
            <w:right w:w="0" w:type="dxa"/>
          </w:tblCellMar>
        </w:tblPrEx>
        <w:trPr>
          <w:trHeight w:val="949"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纯红鞭炮串12头（总长约120cm）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串</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r>
      <w:tr>
        <w:tblPrEx>
          <w:shd w:val="clear" w:color="auto" w:fill="auto"/>
          <w:tblLayout w:type="fixed"/>
          <w:tblCellMar>
            <w:top w:w="0" w:type="dxa"/>
            <w:left w:w="0" w:type="dxa"/>
            <w:bottom w:w="0" w:type="dxa"/>
            <w:right w:w="0" w:type="dxa"/>
          </w:tblCellMar>
        </w:tblPrEx>
        <w:trPr>
          <w:trHeight w:val="1902"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手持五星红旗8号</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28575</wp:posOffset>
                  </wp:positionH>
                  <wp:positionV relativeFrom="paragraph">
                    <wp:posOffset>95250</wp:posOffset>
                  </wp:positionV>
                  <wp:extent cx="1009650" cy="1009650"/>
                  <wp:effectExtent l="0" t="0" r="0" b="0"/>
                  <wp:wrapNone/>
                  <wp:docPr id="8" name="图片_2_SpCnt_4"/>
                  <wp:cNvGraphicFramePr/>
                  <a:graphic xmlns:a="http://schemas.openxmlformats.org/drawingml/2006/main">
                    <a:graphicData uri="http://schemas.openxmlformats.org/drawingml/2006/picture">
                      <pic:pic xmlns:pic="http://schemas.openxmlformats.org/drawingml/2006/picture">
                        <pic:nvPicPr>
                          <pic:cNvPr id="8" name="图片_2_SpCnt_4"/>
                          <pic:cNvPicPr/>
                        </pic:nvPicPr>
                        <pic:blipFill>
                          <a:blip r:link="rId28"/>
                          <a:stretch>
                            <a:fillRect/>
                          </a:stretch>
                        </pic:blipFill>
                        <pic:spPr>
                          <a:xfrm>
                            <a:off x="0" y="0"/>
                            <a:ext cx="1009650" cy="1009650"/>
                          </a:xfrm>
                          <a:prstGeom prst="rect">
                            <a:avLst/>
                          </a:prstGeom>
                          <a:noFill/>
                          <a:ln>
                            <a:noFill/>
                          </a:ln>
                        </pic:spPr>
                      </pic:pic>
                    </a:graphicData>
                  </a:graphic>
                </wp:anchor>
              </w:drawing>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涤纶</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50面/包</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包</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r>
      <w:tr>
        <w:tblPrEx>
          <w:shd w:val="clear" w:color="auto" w:fill="auto"/>
          <w:tblLayout w:type="fixed"/>
          <w:tblCellMar>
            <w:top w:w="0" w:type="dxa"/>
            <w:left w:w="0" w:type="dxa"/>
            <w:bottom w:w="0" w:type="dxa"/>
            <w:right w:w="0" w:type="dxa"/>
          </w:tblCellMar>
        </w:tblPrEx>
        <w:trPr>
          <w:trHeight w:val="949" w:hRule="atLeast"/>
        </w:trPr>
        <w:tc>
          <w:tcPr>
            <w:tcW w:w="58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119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“福”桶</w:t>
            </w:r>
          </w:p>
        </w:tc>
        <w:tc>
          <w:tcPr>
            <w:tcW w:w="185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66675</wp:posOffset>
                  </wp:positionH>
                  <wp:positionV relativeFrom="paragraph">
                    <wp:posOffset>104775</wp:posOffset>
                  </wp:positionV>
                  <wp:extent cx="1000125" cy="1009650"/>
                  <wp:effectExtent l="0" t="0" r="9525" b="0"/>
                  <wp:wrapNone/>
                  <wp:docPr id="10" name="图片_3_SpCnt_3"/>
                  <wp:cNvGraphicFramePr/>
                  <a:graphic xmlns:a="http://schemas.openxmlformats.org/drawingml/2006/main">
                    <a:graphicData uri="http://schemas.openxmlformats.org/drawingml/2006/picture">
                      <pic:pic xmlns:pic="http://schemas.openxmlformats.org/drawingml/2006/picture">
                        <pic:nvPicPr>
                          <pic:cNvPr id="10" name="图片_3_SpCnt_3"/>
                          <pic:cNvPicPr/>
                        </pic:nvPicPr>
                        <pic:blipFill>
                          <a:blip r:link="rId29"/>
                          <a:stretch>
                            <a:fillRect/>
                          </a:stretch>
                        </pic:blipFill>
                        <pic:spPr>
                          <a:xfrm>
                            <a:off x="0" y="0"/>
                            <a:ext cx="1000125" cy="1009650"/>
                          </a:xfrm>
                          <a:prstGeom prst="rect">
                            <a:avLst/>
                          </a:prstGeom>
                          <a:noFill/>
                          <a:ln>
                            <a:noFill/>
                          </a:ln>
                        </pic:spPr>
                      </pic:pic>
                    </a:graphicData>
                  </a:graphic>
                </wp:anchor>
              </w:drawing>
            </w:r>
          </w:p>
        </w:tc>
        <w:tc>
          <w:tcPr>
            <w:tcW w:w="7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纸质</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红色，高约16.8cm，直径约17cm。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w:t>
            </w:r>
          </w:p>
        </w:tc>
      </w:tr>
      <w:tr>
        <w:tblPrEx>
          <w:tblLayout w:type="fixed"/>
          <w:tblCellMar>
            <w:top w:w="0" w:type="dxa"/>
            <w:left w:w="0" w:type="dxa"/>
            <w:bottom w:w="0" w:type="dxa"/>
            <w:right w:w="0" w:type="dxa"/>
          </w:tblCellMar>
        </w:tblPrEx>
        <w:trPr>
          <w:trHeight w:val="949" w:hRule="atLeast"/>
        </w:trPr>
        <w:tc>
          <w:tcPr>
            <w:tcW w:w="58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19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85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7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金色，高约16.8cm，直径约17cm。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个</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6.5</w:t>
            </w:r>
          </w:p>
        </w:tc>
      </w:tr>
      <w:tr>
        <w:tblPrEx>
          <w:shd w:val="clear" w:color="auto" w:fill="auto"/>
          <w:tblLayout w:type="fixed"/>
          <w:tblCellMar>
            <w:top w:w="0" w:type="dxa"/>
            <w:left w:w="0" w:type="dxa"/>
            <w:bottom w:w="0" w:type="dxa"/>
            <w:right w:w="0" w:type="dxa"/>
          </w:tblCellMar>
        </w:tblPrEx>
        <w:trPr>
          <w:trHeight w:val="1823"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25</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圆形花泥</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95250</wp:posOffset>
                  </wp:positionH>
                  <wp:positionV relativeFrom="paragraph">
                    <wp:posOffset>66675</wp:posOffset>
                  </wp:positionV>
                  <wp:extent cx="1009650" cy="1009650"/>
                  <wp:effectExtent l="0" t="0" r="0" b="0"/>
                  <wp:wrapNone/>
                  <wp:docPr id="14" name="图片_4_SpCnt_2"/>
                  <wp:cNvGraphicFramePr/>
                  <a:graphic xmlns:a="http://schemas.openxmlformats.org/drawingml/2006/main">
                    <a:graphicData uri="http://schemas.openxmlformats.org/drawingml/2006/picture">
                      <pic:pic xmlns:pic="http://schemas.openxmlformats.org/drawingml/2006/picture">
                        <pic:nvPicPr>
                          <pic:cNvPr id="14" name="图片_4_SpCnt_2"/>
                          <pic:cNvPicPr/>
                        </pic:nvPicPr>
                        <pic:blipFill>
                          <a:blip r:link="rId30"/>
                          <a:stretch>
                            <a:fillRect/>
                          </a:stretch>
                        </pic:blipFill>
                        <pic:spPr>
                          <a:xfrm>
                            <a:off x="0" y="0"/>
                            <a:ext cx="1009650" cy="1009650"/>
                          </a:xfrm>
                          <a:prstGeom prst="rect">
                            <a:avLst/>
                          </a:prstGeom>
                          <a:noFill/>
                          <a:ln>
                            <a:noFill/>
                          </a:ln>
                        </pic:spPr>
                      </pic:pic>
                    </a:graphicData>
                  </a:graphic>
                </wp:anchor>
              </w:drawing>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环保复合酚醛</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高约8cm，直径约15cm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块</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r>
      <w:tr>
        <w:tblPrEx>
          <w:shd w:val="clear" w:color="auto" w:fill="auto"/>
          <w:tblLayout w:type="fixed"/>
          <w:tblCellMar>
            <w:top w:w="0" w:type="dxa"/>
            <w:left w:w="0" w:type="dxa"/>
            <w:bottom w:w="0" w:type="dxa"/>
            <w:right w:w="0" w:type="dxa"/>
          </w:tblCellMar>
        </w:tblPrEx>
        <w:trPr>
          <w:trHeight w:val="1835"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26</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仿真红浆果</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76200</wp:posOffset>
                  </wp:positionH>
                  <wp:positionV relativeFrom="paragraph">
                    <wp:posOffset>85725</wp:posOffset>
                  </wp:positionV>
                  <wp:extent cx="1009650" cy="1009650"/>
                  <wp:effectExtent l="0" t="0" r="0" b="0"/>
                  <wp:wrapNone/>
                  <wp:docPr id="17" name="图片_5_SpCnt_4"/>
                  <wp:cNvGraphicFramePr/>
                  <a:graphic xmlns:a="http://schemas.openxmlformats.org/drawingml/2006/main">
                    <a:graphicData uri="http://schemas.openxmlformats.org/drawingml/2006/picture">
                      <pic:pic xmlns:pic="http://schemas.openxmlformats.org/drawingml/2006/picture">
                        <pic:nvPicPr>
                          <pic:cNvPr id="17" name="图片_5_SpCnt_4"/>
                          <pic:cNvPicPr/>
                        </pic:nvPicPr>
                        <pic:blipFill>
                          <a:blip r:link="rId31"/>
                          <a:stretch>
                            <a:fillRect/>
                          </a:stretch>
                        </pic:blipFill>
                        <pic:spPr>
                          <a:xfrm>
                            <a:off x="0" y="0"/>
                            <a:ext cx="1009650" cy="1009650"/>
                          </a:xfrm>
                          <a:prstGeom prst="rect">
                            <a:avLst/>
                          </a:prstGeom>
                          <a:noFill/>
                          <a:ln>
                            <a:noFill/>
                          </a:ln>
                        </pic:spPr>
                      </pic:pic>
                    </a:graphicData>
                  </a:graphic>
                </wp:anchor>
              </w:drawing>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塑料</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总长约65cm至90cm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r>
      <w:tr>
        <w:tblPrEx>
          <w:shd w:val="clear" w:color="auto" w:fill="auto"/>
          <w:tblLayout w:type="fixed"/>
          <w:tblCellMar>
            <w:top w:w="0" w:type="dxa"/>
            <w:left w:w="0" w:type="dxa"/>
            <w:bottom w:w="0" w:type="dxa"/>
            <w:right w:w="0" w:type="dxa"/>
          </w:tblCellMar>
        </w:tblPrEx>
        <w:trPr>
          <w:trHeight w:val="1799"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27</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仿真金色银杏叶</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66675</wp:posOffset>
                  </wp:positionH>
                  <wp:positionV relativeFrom="paragraph">
                    <wp:posOffset>85725</wp:posOffset>
                  </wp:positionV>
                  <wp:extent cx="1009650" cy="1009650"/>
                  <wp:effectExtent l="0" t="0" r="0" b="0"/>
                  <wp:wrapNone/>
                  <wp:docPr id="18" name="图片_9"/>
                  <wp:cNvGraphicFramePr/>
                  <a:graphic xmlns:a="http://schemas.openxmlformats.org/drawingml/2006/main">
                    <a:graphicData uri="http://schemas.openxmlformats.org/drawingml/2006/picture">
                      <pic:pic xmlns:pic="http://schemas.openxmlformats.org/drawingml/2006/picture">
                        <pic:nvPicPr>
                          <pic:cNvPr id="18" name="图片_9"/>
                          <pic:cNvPicPr/>
                        </pic:nvPicPr>
                        <pic:blipFill>
                          <a:blip r:link="rId32"/>
                          <a:stretch>
                            <a:fillRect/>
                          </a:stretch>
                        </pic:blipFill>
                        <pic:spPr>
                          <a:xfrm>
                            <a:off x="0" y="0"/>
                            <a:ext cx="1009650" cy="1009650"/>
                          </a:xfrm>
                          <a:prstGeom prst="rect">
                            <a:avLst/>
                          </a:prstGeom>
                          <a:noFill/>
                          <a:ln>
                            <a:noFill/>
                          </a:ln>
                        </pic:spPr>
                      </pic:pic>
                    </a:graphicData>
                  </a:graphic>
                </wp:anchor>
              </w:drawing>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塑料</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总长约65cm至90cm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r>
      <w:tr>
        <w:tblPrEx>
          <w:shd w:val="clear" w:color="auto" w:fill="auto"/>
          <w:tblLayout w:type="fixed"/>
          <w:tblCellMar>
            <w:top w:w="0" w:type="dxa"/>
            <w:left w:w="0" w:type="dxa"/>
            <w:bottom w:w="0" w:type="dxa"/>
            <w:right w:w="0" w:type="dxa"/>
          </w:tblCellMar>
        </w:tblPrEx>
        <w:trPr>
          <w:trHeight w:val="1775"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28</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仿真金色尤加利叶</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66675</wp:posOffset>
                  </wp:positionH>
                  <wp:positionV relativeFrom="paragraph">
                    <wp:posOffset>76200</wp:posOffset>
                  </wp:positionV>
                  <wp:extent cx="1009650" cy="1009650"/>
                  <wp:effectExtent l="0" t="0" r="0" b="0"/>
                  <wp:wrapNone/>
                  <wp:docPr id="67" name="图片_6"/>
                  <wp:cNvGraphicFramePr/>
                  <a:graphic xmlns:a="http://schemas.openxmlformats.org/drawingml/2006/main">
                    <a:graphicData uri="http://schemas.openxmlformats.org/drawingml/2006/picture">
                      <pic:pic xmlns:pic="http://schemas.openxmlformats.org/drawingml/2006/picture">
                        <pic:nvPicPr>
                          <pic:cNvPr id="67" name="图片_6"/>
                          <pic:cNvPicPr/>
                        </pic:nvPicPr>
                        <pic:blipFill>
                          <a:blip r:link="rId33"/>
                          <a:stretch>
                            <a:fillRect/>
                          </a:stretch>
                        </pic:blipFill>
                        <pic:spPr>
                          <a:xfrm>
                            <a:off x="0" y="0"/>
                            <a:ext cx="1009650" cy="1009650"/>
                          </a:xfrm>
                          <a:prstGeom prst="rect">
                            <a:avLst/>
                          </a:prstGeom>
                          <a:noFill/>
                          <a:ln>
                            <a:noFill/>
                          </a:ln>
                        </pic:spPr>
                      </pic:pic>
                    </a:graphicData>
                  </a:graphic>
                </wp:anchor>
              </w:drawing>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塑料</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总长约65cm至90cm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4.13</w:t>
            </w:r>
          </w:p>
        </w:tc>
      </w:tr>
      <w:tr>
        <w:tblPrEx>
          <w:tblLayout w:type="fixed"/>
          <w:tblCellMar>
            <w:top w:w="0" w:type="dxa"/>
            <w:left w:w="0" w:type="dxa"/>
            <w:bottom w:w="0" w:type="dxa"/>
            <w:right w:w="0" w:type="dxa"/>
          </w:tblCellMar>
        </w:tblPrEx>
        <w:trPr>
          <w:trHeight w:val="1799"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29</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仿真金色波斯叶</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28575</wp:posOffset>
                  </wp:positionH>
                  <wp:positionV relativeFrom="paragraph">
                    <wp:posOffset>66675</wp:posOffset>
                  </wp:positionV>
                  <wp:extent cx="1038225" cy="1047750"/>
                  <wp:effectExtent l="0" t="0" r="9525" b="0"/>
                  <wp:wrapNone/>
                  <wp:docPr id="71" name="图片_1_SpCnt_6"/>
                  <wp:cNvGraphicFramePr/>
                  <a:graphic xmlns:a="http://schemas.openxmlformats.org/drawingml/2006/main">
                    <a:graphicData uri="http://schemas.openxmlformats.org/drawingml/2006/picture">
                      <pic:pic xmlns:pic="http://schemas.openxmlformats.org/drawingml/2006/picture">
                        <pic:nvPicPr>
                          <pic:cNvPr id="71" name="图片_1_SpCnt_6"/>
                          <pic:cNvPicPr/>
                        </pic:nvPicPr>
                        <pic:blipFill>
                          <a:blip r:link="rId34"/>
                          <a:stretch>
                            <a:fillRect/>
                          </a:stretch>
                        </pic:blipFill>
                        <pic:spPr>
                          <a:xfrm>
                            <a:off x="0" y="0"/>
                            <a:ext cx="1038225" cy="1047750"/>
                          </a:xfrm>
                          <a:prstGeom prst="rect">
                            <a:avLst/>
                          </a:prstGeom>
                          <a:noFill/>
                          <a:ln>
                            <a:noFill/>
                          </a:ln>
                        </pic:spPr>
                      </pic:pic>
                    </a:graphicData>
                  </a:graphic>
                </wp:anchor>
              </w:drawing>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塑料</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总长约65cm至90cm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6.25</w:t>
            </w:r>
          </w:p>
        </w:tc>
      </w:tr>
      <w:tr>
        <w:tblPrEx>
          <w:tblLayout w:type="fixed"/>
          <w:tblCellMar>
            <w:top w:w="0" w:type="dxa"/>
            <w:left w:w="0" w:type="dxa"/>
            <w:bottom w:w="0" w:type="dxa"/>
            <w:right w:w="0" w:type="dxa"/>
          </w:tblCellMar>
        </w:tblPrEx>
        <w:trPr>
          <w:trHeight w:val="1902"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30</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仿真金色芒草</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57150</wp:posOffset>
                  </wp:positionH>
                  <wp:positionV relativeFrom="paragraph">
                    <wp:posOffset>85725</wp:posOffset>
                  </wp:positionV>
                  <wp:extent cx="1038225" cy="1047750"/>
                  <wp:effectExtent l="0" t="0" r="9525" b="0"/>
                  <wp:wrapNone/>
                  <wp:docPr id="69" name="图片_2_SpCnt_5"/>
                  <wp:cNvGraphicFramePr/>
                  <a:graphic xmlns:a="http://schemas.openxmlformats.org/drawingml/2006/main">
                    <a:graphicData uri="http://schemas.openxmlformats.org/drawingml/2006/picture">
                      <pic:pic xmlns:pic="http://schemas.openxmlformats.org/drawingml/2006/picture">
                        <pic:nvPicPr>
                          <pic:cNvPr id="69" name="图片_2_SpCnt_5"/>
                          <pic:cNvPicPr/>
                        </pic:nvPicPr>
                        <pic:blipFill>
                          <a:blip r:link="rId35"/>
                          <a:stretch>
                            <a:fillRect/>
                          </a:stretch>
                        </pic:blipFill>
                        <pic:spPr>
                          <a:xfrm>
                            <a:off x="0" y="0"/>
                            <a:ext cx="1038225" cy="1047750"/>
                          </a:xfrm>
                          <a:prstGeom prst="rect">
                            <a:avLst/>
                          </a:prstGeom>
                          <a:noFill/>
                          <a:ln>
                            <a:noFill/>
                          </a:ln>
                        </pic:spPr>
                      </pic:pic>
                    </a:graphicData>
                  </a:graphic>
                </wp:anchor>
              </w:drawing>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塑料</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总长约65cm至90cm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4.5</w:t>
            </w:r>
          </w:p>
        </w:tc>
      </w:tr>
      <w:tr>
        <w:tblPrEx>
          <w:tblLayout w:type="fixed"/>
          <w:tblCellMar>
            <w:top w:w="0" w:type="dxa"/>
            <w:left w:w="0" w:type="dxa"/>
            <w:bottom w:w="0" w:type="dxa"/>
            <w:right w:w="0" w:type="dxa"/>
          </w:tblCellMar>
        </w:tblPrEx>
        <w:trPr>
          <w:trHeight w:val="1902"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31</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仿真金色蒲扇叶</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57150</wp:posOffset>
                  </wp:positionH>
                  <wp:positionV relativeFrom="paragraph">
                    <wp:posOffset>47625</wp:posOffset>
                  </wp:positionV>
                  <wp:extent cx="1038225" cy="1047750"/>
                  <wp:effectExtent l="0" t="0" r="9525" b="0"/>
                  <wp:wrapNone/>
                  <wp:docPr id="72" name="图片_3_SpCnt_4"/>
                  <wp:cNvGraphicFramePr/>
                  <a:graphic xmlns:a="http://schemas.openxmlformats.org/drawingml/2006/main">
                    <a:graphicData uri="http://schemas.openxmlformats.org/drawingml/2006/picture">
                      <pic:pic xmlns:pic="http://schemas.openxmlformats.org/drawingml/2006/picture">
                        <pic:nvPicPr>
                          <pic:cNvPr id="72" name="图片_3_SpCnt_4"/>
                          <pic:cNvPicPr/>
                        </pic:nvPicPr>
                        <pic:blipFill>
                          <a:blip r:link="rId36"/>
                          <a:stretch>
                            <a:fillRect/>
                          </a:stretch>
                        </pic:blipFill>
                        <pic:spPr>
                          <a:xfrm>
                            <a:off x="0" y="0"/>
                            <a:ext cx="1038225" cy="1047750"/>
                          </a:xfrm>
                          <a:prstGeom prst="rect">
                            <a:avLst/>
                          </a:prstGeom>
                          <a:noFill/>
                          <a:ln>
                            <a:noFill/>
                          </a:ln>
                        </pic:spPr>
                      </pic:pic>
                    </a:graphicData>
                  </a:graphic>
                </wp:anchor>
              </w:drawing>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塑料</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总长约65cm至90cm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r>
      <w:tr>
        <w:tblPrEx>
          <w:tblLayout w:type="fixed"/>
          <w:tblCellMar>
            <w:top w:w="0" w:type="dxa"/>
            <w:left w:w="0" w:type="dxa"/>
            <w:bottom w:w="0" w:type="dxa"/>
            <w:right w:w="0" w:type="dxa"/>
          </w:tblCellMar>
        </w:tblPrEx>
        <w:trPr>
          <w:trHeight w:val="1902"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32</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仿真金色海胆叶</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47625</wp:posOffset>
                  </wp:positionH>
                  <wp:positionV relativeFrom="paragraph">
                    <wp:posOffset>57150</wp:posOffset>
                  </wp:positionV>
                  <wp:extent cx="1038225" cy="1047750"/>
                  <wp:effectExtent l="0" t="0" r="9525" b="0"/>
                  <wp:wrapNone/>
                  <wp:docPr id="68" name="图片_4_SpCnt_3"/>
                  <wp:cNvGraphicFramePr/>
                  <a:graphic xmlns:a="http://schemas.openxmlformats.org/drawingml/2006/main">
                    <a:graphicData uri="http://schemas.openxmlformats.org/drawingml/2006/picture">
                      <pic:pic xmlns:pic="http://schemas.openxmlformats.org/drawingml/2006/picture">
                        <pic:nvPicPr>
                          <pic:cNvPr id="68" name="图片_4_SpCnt_3"/>
                          <pic:cNvPicPr/>
                        </pic:nvPicPr>
                        <pic:blipFill>
                          <a:blip r:link="rId37"/>
                          <a:stretch>
                            <a:fillRect/>
                          </a:stretch>
                        </pic:blipFill>
                        <pic:spPr>
                          <a:xfrm>
                            <a:off x="0" y="0"/>
                            <a:ext cx="1038225" cy="1047750"/>
                          </a:xfrm>
                          <a:prstGeom prst="rect">
                            <a:avLst/>
                          </a:prstGeom>
                          <a:noFill/>
                          <a:ln>
                            <a:noFill/>
                          </a:ln>
                        </pic:spPr>
                      </pic:pic>
                    </a:graphicData>
                  </a:graphic>
                </wp:anchor>
              </w:drawing>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塑料</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总长约65cm至90cm</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支</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7.2</w:t>
            </w:r>
          </w:p>
        </w:tc>
      </w:tr>
      <w:tr>
        <w:tblPrEx>
          <w:shd w:val="clear" w:color="auto" w:fill="auto"/>
          <w:tblLayout w:type="fixed"/>
          <w:tblCellMar>
            <w:top w:w="0" w:type="dxa"/>
            <w:left w:w="0" w:type="dxa"/>
            <w:bottom w:w="0" w:type="dxa"/>
            <w:right w:w="0" w:type="dxa"/>
          </w:tblCellMar>
        </w:tblPrEx>
        <w:trPr>
          <w:trHeight w:val="1902" w:hRule="atLeast"/>
        </w:trPr>
        <w:tc>
          <w:tcPr>
            <w:tcW w:w="5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000000"/>
                <w:sz w:val="21"/>
                <w:szCs w:val="21"/>
                <w:u w:val="none"/>
                <w:lang w:val="en-US"/>
              </w:rPr>
            </w:pPr>
            <w:r>
              <w:rPr>
                <w:rFonts w:hint="eastAsia" w:ascii="宋体" w:hAnsi="宋体" w:eastAsia="宋体" w:cs="宋体"/>
                <w:i w:val="0"/>
                <w:color w:val="000000"/>
                <w:kern w:val="0"/>
                <w:sz w:val="21"/>
                <w:szCs w:val="21"/>
                <w:u w:val="none"/>
                <w:lang w:val="en-US" w:eastAsia="zh-CN" w:bidi="ar"/>
              </w:rPr>
              <w:t>33</w:t>
            </w:r>
          </w:p>
        </w:tc>
        <w:tc>
          <w:tcPr>
            <w:tcW w:w="119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塑料彩带</w:t>
            </w:r>
          </w:p>
        </w:tc>
        <w:tc>
          <w:tcPr>
            <w:tcW w:w="1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76200</wp:posOffset>
                  </wp:positionH>
                  <wp:positionV relativeFrom="paragraph">
                    <wp:posOffset>114300</wp:posOffset>
                  </wp:positionV>
                  <wp:extent cx="1009650" cy="1009650"/>
                  <wp:effectExtent l="0" t="0" r="0" b="0"/>
                  <wp:wrapNone/>
                  <wp:docPr id="70" name="图片_10"/>
                  <wp:cNvGraphicFramePr/>
                  <a:graphic xmlns:a="http://schemas.openxmlformats.org/drawingml/2006/main">
                    <a:graphicData uri="http://schemas.openxmlformats.org/drawingml/2006/picture">
                      <pic:pic xmlns:pic="http://schemas.openxmlformats.org/drawingml/2006/picture">
                        <pic:nvPicPr>
                          <pic:cNvPr id="70" name="图片_10"/>
                          <pic:cNvPicPr/>
                        </pic:nvPicPr>
                        <pic:blipFill>
                          <a:blip r:link="rId38"/>
                          <a:stretch>
                            <a:fillRect/>
                          </a:stretch>
                        </pic:blipFill>
                        <pic:spPr>
                          <a:xfrm>
                            <a:off x="0" y="0"/>
                            <a:ext cx="1009650" cy="1009650"/>
                          </a:xfrm>
                          <a:prstGeom prst="rect">
                            <a:avLst/>
                          </a:prstGeom>
                          <a:noFill/>
                          <a:ln>
                            <a:noFill/>
                          </a:ln>
                        </pic:spPr>
                      </pic:pic>
                    </a:graphicData>
                  </a:graphic>
                </wp:anchor>
              </w:drawing>
            </w:r>
          </w:p>
        </w:tc>
        <w:tc>
          <w:tcPr>
            <w:tcW w:w="79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塑料</w:t>
            </w:r>
          </w:p>
        </w:tc>
        <w:tc>
          <w:tcPr>
            <w:tcW w:w="212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宽1.6cm，长10米</w:t>
            </w:r>
          </w:p>
        </w:tc>
        <w:tc>
          <w:tcPr>
            <w:tcW w:w="93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卷</w:t>
            </w:r>
          </w:p>
        </w:tc>
        <w:tc>
          <w:tcPr>
            <w:tcW w:w="1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r>
    </w:tbl>
    <w:p>
      <w:pPr>
        <w:pStyle w:val="2"/>
        <w:rPr>
          <w:rFonts w:hint="eastAsia"/>
          <w:lang w:val="en-US" w:eastAsia="zh-CN"/>
        </w:rPr>
      </w:pP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四</w:t>
      </w:r>
      <w:r>
        <w:rPr>
          <w:rFonts w:hint="eastAsia"/>
          <w:b/>
          <w:bCs/>
        </w:rPr>
        <w:t>、服务标准</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val="en-US" w:eastAsia="zh-CN"/>
        </w:rPr>
        <w:t>（一）本项目所涉及的货物必须为合法制造商制造的全新产品，整体无污染，表面无划损，无任何缺</w:t>
      </w:r>
      <w:r>
        <w:rPr>
          <w:rFonts w:hint="eastAsia"/>
          <w:lang w:eastAsia="zh-CN"/>
        </w:rPr>
        <w:t>陷隐患，</w:t>
      </w:r>
      <w:r>
        <w:rPr>
          <w:rFonts w:hint="eastAsia"/>
        </w:rPr>
        <w:t>必须符合国家有关部门的质量</w:t>
      </w:r>
      <w:r>
        <w:rPr>
          <w:rFonts w:hint="eastAsia"/>
          <w:lang w:eastAsia="zh-CN"/>
        </w:rPr>
        <w:t>要求。</w:t>
      </w:r>
    </w:p>
    <w:p>
      <w:pPr>
        <w:pageBreakBefore w:val="0"/>
        <w:kinsoku/>
        <w:wordWrap/>
        <w:overflowPunct/>
        <w:topLinePunct w:val="0"/>
        <w:bidi w:val="0"/>
        <w:spacing w:line="340" w:lineRule="exact"/>
        <w:ind w:left="0" w:leftChars="0" w:firstLine="420" w:firstLineChars="200"/>
        <w:rPr>
          <w:rFonts w:hint="eastAsia"/>
          <w:lang w:eastAsia="zh-CN"/>
        </w:rPr>
      </w:pPr>
      <w:r>
        <w:rPr>
          <w:rFonts w:hint="eastAsia"/>
          <w:lang w:val="en-US" w:eastAsia="zh-CN"/>
        </w:rPr>
        <w:t>（二）供应商</w:t>
      </w:r>
      <w:r>
        <w:rPr>
          <w:rFonts w:hint="eastAsia"/>
        </w:rPr>
        <w:t>须严格按商品的名称、品牌</w:t>
      </w:r>
      <w:r>
        <w:rPr>
          <w:rFonts w:hint="eastAsia"/>
          <w:lang w:eastAsia="zh-CN"/>
        </w:rPr>
        <w:t>、</w:t>
      </w:r>
      <w:r>
        <w:rPr>
          <w:rFonts w:hint="eastAsia"/>
        </w:rPr>
        <w:t>规格型号、中标单价供货</w:t>
      </w:r>
      <w:r>
        <w:rPr>
          <w:rFonts w:hint="eastAsia"/>
          <w:lang w:eastAsia="zh-CN"/>
        </w:rPr>
        <w:t>。</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（三）如</w:t>
      </w:r>
      <w:r>
        <w:rPr>
          <w:rFonts w:hint="eastAsia"/>
          <w:lang w:eastAsia="zh-CN"/>
        </w:rPr>
        <w:t>供货商品的生产</w:t>
      </w:r>
      <w:r>
        <w:rPr>
          <w:rFonts w:hint="eastAsia"/>
        </w:rPr>
        <w:t>厂家停止生产</w:t>
      </w:r>
      <w:r>
        <w:rPr>
          <w:rFonts w:hint="eastAsia"/>
          <w:lang w:eastAsia="zh-CN"/>
        </w:rPr>
        <w:t>该商品的</w:t>
      </w:r>
      <w:r>
        <w:rPr>
          <w:rFonts w:hint="eastAsia"/>
        </w:rPr>
        <w:t>，</w:t>
      </w:r>
      <w:r>
        <w:rPr>
          <w:rFonts w:hint="eastAsia"/>
          <w:lang w:eastAsia="zh-CN"/>
        </w:rPr>
        <w:t>供应商</w:t>
      </w:r>
      <w:r>
        <w:rPr>
          <w:rFonts w:hint="eastAsia"/>
        </w:rPr>
        <w:t>应提前告知</w:t>
      </w:r>
      <w:r>
        <w:rPr>
          <w:rFonts w:hint="eastAsia"/>
          <w:lang w:eastAsia="zh-CN"/>
        </w:rPr>
        <w:t>采购人</w:t>
      </w:r>
      <w:r>
        <w:rPr>
          <w:rFonts w:hint="eastAsia"/>
        </w:rPr>
        <w:t>，</w:t>
      </w:r>
      <w:r>
        <w:rPr>
          <w:rFonts w:hint="eastAsia"/>
          <w:lang w:eastAsia="zh-CN"/>
        </w:rPr>
        <w:t>并提供相关证明，</w:t>
      </w:r>
      <w:r>
        <w:rPr>
          <w:rFonts w:hint="eastAsia"/>
        </w:rPr>
        <w:t>经</w:t>
      </w:r>
      <w:r>
        <w:rPr>
          <w:rFonts w:hint="eastAsia"/>
          <w:lang w:eastAsia="zh-CN"/>
        </w:rPr>
        <w:t>采购</w:t>
      </w:r>
      <w:r>
        <w:rPr>
          <w:rFonts w:hint="eastAsia"/>
          <w:lang w:val="en-US" w:eastAsia="zh-CN"/>
        </w:rPr>
        <w:t>人</w:t>
      </w:r>
      <w:r>
        <w:rPr>
          <w:rFonts w:hint="eastAsia"/>
        </w:rPr>
        <w:t>同意后</w:t>
      </w:r>
      <w:r>
        <w:rPr>
          <w:rFonts w:hint="eastAsia"/>
          <w:lang w:eastAsia="zh-CN"/>
        </w:rPr>
        <w:t>方可</w:t>
      </w:r>
      <w:r>
        <w:rPr>
          <w:rFonts w:hint="eastAsia"/>
        </w:rPr>
        <w:t>更换同等品牌价格的货物。</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eastAsia="zh-CN"/>
        </w:rPr>
        <w:t>（</w:t>
      </w:r>
      <w:r>
        <w:rPr>
          <w:rFonts w:hint="eastAsia"/>
          <w:lang w:val="en-US" w:eastAsia="zh-CN"/>
        </w:rPr>
        <w:t>四</w:t>
      </w:r>
      <w:r>
        <w:rPr>
          <w:rFonts w:hint="eastAsia"/>
          <w:lang w:eastAsia="zh-CN"/>
        </w:rPr>
        <w:t>）</w:t>
      </w:r>
      <w:r>
        <w:rPr>
          <w:rFonts w:hint="eastAsia"/>
          <w:lang w:val="en-US" w:eastAsia="zh-CN"/>
        </w:rPr>
        <w:t>供应商应派人运送货物至采购人所在地，按采购人要求分装、分包、搬运货物至指定地点，不接受邮件、快递送货方式。</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五</w:t>
      </w:r>
      <w:r>
        <w:rPr>
          <w:rFonts w:hint="eastAsia"/>
          <w:b/>
          <w:bCs/>
        </w:rPr>
        <w:t>、</w:t>
      </w:r>
      <w:r>
        <w:rPr>
          <w:rFonts w:hint="eastAsia"/>
          <w:b/>
          <w:bCs/>
          <w:lang w:eastAsia="zh-CN"/>
        </w:rPr>
        <w:t>服务供货</w:t>
      </w:r>
      <w:r>
        <w:rPr>
          <w:rFonts w:hint="eastAsia"/>
          <w:b/>
          <w:bCs/>
        </w:rPr>
        <w:t>期限</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合同签订之日起算1年，满足合同截止时间或达到预算总金额任一条件，合同终止。</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六</w:t>
      </w:r>
      <w:r>
        <w:rPr>
          <w:rFonts w:hint="eastAsia"/>
          <w:b/>
          <w:bCs/>
        </w:rPr>
        <w:t>、款项支付</w:t>
      </w:r>
    </w:p>
    <w:p>
      <w:pPr>
        <w:pageBreakBefore w:val="0"/>
        <w:kinsoku/>
        <w:wordWrap/>
        <w:overflowPunct/>
        <w:topLinePunct w:val="0"/>
        <w:bidi w:val="0"/>
        <w:spacing w:line="340" w:lineRule="exact"/>
        <w:ind w:left="0" w:leftChars="0" w:firstLine="420" w:firstLineChars="200"/>
        <w:rPr>
          <w:rFonts w:hint="eastAsia"/>
        </w:rPr>
      </w:pPr>
      <w:r>
        <w:rPr>
          <w:rFonts w:hint="eastAsia"/>
          <w:lang w:val="en-US" w:eastAsia="zh-CN"/>
        </w:rPr>
        <w:t>款项按次支付，以实际采购数量进行结算，对于满足合同约定支付条件的，采购人自收到供应商发票后15日内完成资金支付。</w:t>
      </w:r>
    </w:p>
    <w:p>
      <w:pPr>
        <w:pageBreakBefore w:val="0"/>
        <w:kinsoku/>
        <w:wordWrap/>
        <w:overflowPunct/>
        <w:topLinePunct w:val="0"/>
        <w:bidi w:val="0"/>
        <w:spacing w:line="340" w:lineRule="exact"/>
        <w:ind w:left="0" w:leftChars="0" w:firstLine="422" w:firstLineChars="200"/>
        <w:rPr>
          <w:rFonts w:hint="eastAsia"/>
          <w:b/>
          <w:bCs/>
          <w:lang w:eastAsia="zh-CN"/>
        </w:rPr>
      </w:pPr>
      <w:r>
        <w:rPr>
          <w:rFonts w:hint="eastAsia"/>
          <w:b/>
          <w:bCs/>
          <w:lang w:val="en-US" w:eastAsia="zh-CN"/>
        </w:rPr>
        <w:t>七、</w:t>
      </w:r>
      <w:r>
        <w:rPr>
          <w:rFonts w:hint="eastAsia"/>
          <w:b/>
          <w:bCs/>
          <w:lang w:eastAsia="zh-CN"/>
        </w:rPr>
        <w:t>售后保障</w:t>
      </w:r>
    </w:p>
    <w:p>
      <w:pPr>
        <w:pageBreakBefore w:val="0"/>
        <w:kinsoku/>
        <w:wordWrap/>
        <w:overflowPunct/>
        <w:topLinePunct w:val="0"/>
        <w:bidi w:val="0"/>
        <w:spacing w:line="340" w:lineRule="exact"/>
        <w:ind w:left="0" w:leftChars="0" w:firstLine="420" w:firstLineChars="200"/>
        <w:rPr>
          <w:rFonts w:hint="default"/>
          <w:lang w:val="en-US" w:eastAsia="zh-CN"/>
        </w:rPr>
      </w:pPr>
      <w:r>
        <w:rPr>
          <w:rFonts w:hint="eastAsia"/>
          <w:lang w:val="en-US" w:eastAsia="zh-CN"/>
        </w:rPr>
        <w:t>按生产商确定的售后服务标准提供售后维修服务，对因运输、分发过程中产生的破损物品应无条件退换。</w:t>
      </w:r>
    </w:p>
    <w:p>
      <w:pPr>
        <w:pageBreakBefore w:val="0"/>
        <w:kinsoku/>
        <w:wordWrap/>
        <w:overflowPunct/>
        <w:topLinePunct w:val="0"/>
        <w:bidi w:val="0"/>
        <w:spacing w:line="340" w:lineRule="exact"/>
        <w:ind w:left="0" w:leftChars="0" w:firstLine="422" w:firstLineChars="200"/>
        <w:rPr>
          <w:rFonts w:hint="eastAsia"/>
          <w:b/>
          <w:bCs/>
        </w:rPr>
      </w:pPr>
      <w:r>
        <w:rPr>
          <w:rFonts w:hint="eastAsia"/>
          <w:b/>
          <w:bCs/>
          <w:lang w:val="en-US" w:eastAsia="zh-CN"/>
        </w:rPr>
        <w:t>八</w:t>
      </w:r>
      <w:r>
        <w:rPr>
          <w:rFonts w:hint="eastAsia"/>
          <w:b/>
          <w:bCs/>
          <w:lang w:eastAsia="zh-CN"/>
        </w:rPr>
        <w:t>、</w:t>
      </w:r>
      <w:r>
        <w:rPr>
          <w:rFonts w:hint="eastAsia"/>
          <w:b/>
          <w:bCs/>
        </w:rPr>
        <w:t>验收标准</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val="en-US" w:eastAsia="zh-CN"/>
        </w:rPr>
        <w:t>供应商按合同供货后，</w:t>
      </w:r>
      <w:r>
        <w:rPr>
          <w:rFonts w:hint="eastAsia"/>
          <w:lang w:eastAsia="zh-CN"/>
        </w:rPr>
        <w:t>采购人</w:t>
      </w:r>
      <w:r>
        <w:rPr>
          <w:rFonts w:hint="eastAsia"/>
          <w:lang w:val="en-US" w:eastAsia="zh-CN"/>
        </w:rPr>
        <w:t>应于收到供应商验收申请后7日内组织履约验收。</w:t>
      </w:r>
    </w:p>
    <w:p>
      <w:pPr>
        <w:pageBreakBefore w:val="0"/>
        <w:kinsoku/>
        <w:wordWrap/>
        <w:overflowPunct/>
        <w:topLinePunct w:val="0"/>
        <w:bidi w:val="0"/>
        <w:spacing w:line="340" w:lineRule="exact"/>
        <w:ind w:left="0" w:leftChars="0" w:firstLine="420" w:firstLineChars="200"/>
        <w:rPr>
          <w:rFonts w:hint="eastAsia"/>
          <w:lang w:val="en-US" w:eastAsia="zh-CN"/>
        </w:rPr>
      </w:pPr>
      <w:r>
        <w:rPr>
          <w:rFonts w:hint="eastAsia"/>
          <w:lang w:eastAsia="zh-CN"/>
        </w:rPr>
        <w:t>根据有关国家行业所列标准及规范、规定、</w:t>
      </w:r>
      <w:r>
        <w:rPr>
          <w:rFonts w:hint="eastAsia"/>
          <w:lang w:val="en-US" w:eastAsia="zh-CN"/>
        </w:rPr>
        <w:t>核对采购文件、送货清单、合同等材料</w:t>
      </w:r>
      <w:r>
        <w:rPr>
          <w:rFonts w:hint="eastAsia"/>
          <w:lang w:eastAsia="zh-CN"/>
        </w:rPr>
        <w:t>，</w:t>
      </w:r>
      <w:r>
        <w:rPr>
          <w:rFonts w:hint="eastAsia"/>
          <w:lang w:val="en-US" w:eastAsia="zh-CN"/>
        </w:rPr>
        <w:t>采购项目品牌、数量、质量等均符合要求。</w:t>
      </w:r>
    </w:p>
    <w:p>
      <w:pPr>
        <w:pageBreakBefore w:val="0"/>
        <w:kinsoku/>
        <w:wordWrap/>
        <w:overflowPunct/>
        <w:topLinePunct w:val="0"/>
        <w:bidi w:val="0"/>
        <w:spacing w:line="340" w:lineRule="exact"/>
        <w:ind w:left="0" w:leftChars="0" w:firstLine="420" w:firstLineChars="200"/>
        <w:rPr>
          <w:rFonts w:hint="eastAsia"/>
        </w:rPr>
      </w:pPr>
    </w:p>
    <w:p>
      <w:pPr>
        <w:pageBreakBefore w:val="0"/>
        <w:numPr>
          <w:ilvl w:val="0"/>
          <w:numId w:val="0"/>
        </w:numPr>
        <w:kinsoku/>
        <w:wordWrap/>
        <w:overflowPunct/>
        <w:topLinePunct w:val="0"/>
        <w:bidi w:val="0"/>
        <w:spacing w:line="340" w:lineRule="exact"/>
        <w:jc w:val="center"/>
        <w:rPr>
          <w:rFonts w:hint="default" w:eastAsiaTheme="minorEastAsia"/>
          <w:b/>
          <w:bCs/>
          <w:sz w:val="32"/>
          <w:szCs w:val="32"/>
          <w:lang w:val="en-US" w:eastAsia="zh-CN"/>
        </w:rPr>
      </w:pPr>
      <w:bookmarkStart w:id="0" w:name="_GoBack"/>
      <w:bookmarkEnd w:id="0"/>
      <w:r>
        <w:rPr>
          <w:rFonts w:hint="eastAsia" w:asciiTheme="minorEastAsia" w:hAnsiTheme="minorEastAsia" w:eastAsiaTheme="minorEastAsia" w:cstheme="minorEastAsia"/>
          <w:b/>
          <w:bCs/>
          <w:color w:val="000000" w:themeColor="text1"/>
          <w:sz w:val="28"/>
          <w:szCs w:val="28"/>
          <w14:textFill>
            <w14:solidFill>
              <w14:schemeClr w14:val="tx1"/>
            </w14:solidFill>
          </w14:textFill>
        </w:rPr>
        <w:t>第</w:t>
      </w:r>
      <w:r>
        <w:rPr>
          <w:rFonts w:hint="eastAsia" w:asciiTheme="minorEastAsia" w:hAnsiTheme="minorEastAsia" w:cstheme="minorEastAsia"/>
          <w:b/>
          <w:bCs/>
          <w:color w:val="000000" w:themeColor="text1"/>
          <w:sz w:val="28"/>
          <w:szCs w:val="28"/>
          <w:lang w:val="en-US" w:eastAsia="zh-CN"/>
          <w14:textFill>
            <w14:solidFill>
              <w14:schemeClr w14:val="tx1"/>
            </w14:solidFill>
          </w14:textFill>
        </w:rPr>
        <w:t>三</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 xml:space="preserve">篇  </w:t>
      </w:r>
      <w:r>
        <w:rPr>
          <w:rFonts w:hint="eastAsia"/>
          <w:b/>
          <w:bCs/>
          <w:sz w:val="32"/>
          <w:szCs w:val="32"/>
          <w:lang w:val="en-US" w:eastAsia="zh-CN"/>
        </w:rPr>
        <w:t xml:space="preserve"> </w:t>
      </w:r>
      <w:r>
        <w:rPr>
          <w:rFonts w:hint="eastAsia"/>
          <w:b/>
          <w:bCs/>
          <w:sz w:val="32"/>
          <w:szCs w:val="32"/>
        </w:rPr>
        <w:t>报价</w:t>
      </w:r>
      <w:r>
        <w:rPr>
          <w:rFonts w:hint="eastAsia"/>
          <w:b/>
          <w:bCs/>
          <w:sz w:val="32"/>
          <w:szCs w:val="32"/>
          <w:lang w:val="en-US" w:eastAsia="zh-CN"/>
        </w:rPr>
        <w:t>文件格式</w:t>
      </w:r>
    </w:p>
    <w:p>
      <w:pPr>
        <w:pageBreakBefore w:val="0"/>
        <w:kinsoku/>
        <w:wordWrap/>
        <w:overflowPunct/>
        <w:topLinePunct w:val="0"/>
        <w:bidi w:val="0"/>
        <w:spacing w:line="340" w:lineRule="exact"/>
        <w:rPr>
          <w:rFonts w:hint="eastAsia"/>
        </w:rPr>
      </w:pPr>
    </w:p>
    <w:p>
      <w:pPr>
        <w:pStyle w:val="18"/>
        <w:pageBreakBefore w:val="0"/>
        <w:kinsoku/>
        <w:wordWrap/>
        <w:overflowPunct/>
        <w:topLinePunct w:val="0"/>
        <w:autoSpaceDE/>
        <w:autoSpaceDN/>
        <w:bidi w:val="0"/>
        <w:spacing w:line="760" w:lineRule="exact"/>
        <w:textAlignment w:val="auto"/>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ind w:left="0" w:leftChars="0" w:firstLine="0" w:firstLineChars="0"/>
        <w:jc w:val="center"/>
        <w:rPr>
          <w:rFonts w:hint="eastAsia" w:asciiTheme="minorEastAsia" w:hAnsiTheme="minorEastAsia" w:eastAsiaTheme="minorEastAsia" w:cstheme="minorEastAsia"/>
          <w:b/>
          <w:bCs/>
          <w:sz w:val="44"/>
          <w:szCs w:val="44"/>
          <w:u w:val="none"/>
          <w:lang w:val="en-US" w:eastAsia="zh-CN"/>
        </w:rPr>
      </w:pPr>
      <w:r>
        <w:rPr>
          <w:rFonts w:hint="eastAsia" w:asciiTheme="minorEastAsia" w:hAnsiTheme="minorEastAsia" w:cstheme="minorEastAsia"/>
          <w:b/>
          <w:bCs/>
          <w:sz w:val="44"/>
          <w:szCs w:val="44"/>
          <w:u w:val="none"/>
          <w:lang w:val="en-US" w:eastAsia="zh-CN"/>
        </w:rPr>
        <w:t>广东省河源监狱文体装饰耗材用品项目</w:t>
      </w:r>
    </w:p>
    <w:p>
      <w:pPr>
        <w:pStyle w:val="4"/>
        <w:pageBreakBefore w:val="0"/>
        <w:kinsoku/>
        <w:wordWrap/>
        <w:overflowPunct/>
        <w:topLinePunct w:val="0"/>
        <w:autoSpaceDE/>
        <w:autoSpaceDN/>
        <w:bidi w:val="0"/>
        <w:spacing w:line="760" w:lineRule="exact"/>
        <w:textAlignment w:val="auto"/>
        <w:rPr>
          <w:rFonts w:hint="eastAsia" w:ascii="仿宋" w:hAnsi="仿宋" w:eastAsia="仿宋" w:cs="仿宋"/>
          <w:b/>
          <w:bCs/>
          <w:sz w:val="32"/>
          <w:szCs w:val="32"/>
          <w:lang w:eastAsia="zh-CN"/>
        </w:rPr>
      </w:pPr>
    </w:p>
    <w:p>
      <w:pPr>
        <w:pageBreakBefore w:val="0"/>
        <w:kinsoku/>
        <w:wordWrap/>
        <w:overflowPunct/>
        <w:topLinePunct w:val="0"/>
        <w:autoSpaceDE/>
        <w:autoSpaceDN/>
        <w:bidi w:val="0"/>
        <w:spacing w:line="760" w:lineRule="exact"/>
        <w:textAlignment w:val="auto"/>
        <w:rPr>
          <w:rFonts w:hint="eastAsia"/>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cs="宋体"/>
          <w:b/>
          <w:bCs/>
          <w:sz w:val="72"/>
          <w:szCs w:val="72"/>
          <w:lang w:val="en-US" w:eastAsia="zh-CN"/>
        </w:rPr>
      </w:pPr>
      <w:r>
        <w:rPr>
          <w:rFonts w:hint="eastAsia" w:ascii="宋体" w:hAnsi="宋体" w:cs="宋体"/>
          <w:b/>
          <w:bCs/>
          <w:sz w:val="72"/>
          <w:szCs w:val="72"/>
          <w:lang w:val="en-US" w:eastAsia="zh-CN"/>
        </w:rPr>
        <w:t>报</w:t>
      </w:r>
    </w:p>
    <w:p>
      <w:pPr>
        <w:pStyle w:val="18"/>
        <w:pageBreakBefore w:val="0"/>
        <w:kinsoku/>
        <w:wordWrap/>
        <w:overflowPunct/>
        <w:topLinePunct w:val="0"/>
        <w:autoSpaceDE/>
        <w:autoSpaceDN/>
        <w:bidi w:val="0"/>
        <w:spacing w:line="760" w:lineRule="exact"/>
        <w:textAlignment w:val="auto"/>
        <w:rPr>
          <w:rFonts w:hint="eastAsia" w:ascii="宋体" w:hAnsi="宋体" w:cs="宋体"/>
          <w:b/>
          <w:bCs/>
          <w:sz w:val="72"/>
          <w:szCs w:val="72"/>
          <w:lang w:val="en-US"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价</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r>
        <w:rPr>
          <w:rFonts w:hint="eastAsia" w:ascii="宋体" w:hAnsi="宋体" w:eastAsia="宋体" w:cs="宋体"/>
          <w:b/>
          <w:bCs/>
          <w:sz w:val="72"/>
          <w:szCs w:val="72"/>
          <w:lang w:eastAsia="zh-CN"/>
        </w:rPr>
        <w:t>文</w:t>
      </w:r>
    </w:p>
    <w:p>
      <w:pPr>
        <w:pageBreakBefore w:val="0"/>
        <w:kinsoku/>
        <w:wordWrap/>
        <w:overflowPunct/>
        <w:topLinePunct w:val="0"/>
        <w:autoSpaceDE/>
        <w:autoSpaceDN/>
        <w:bidi w:val="0"/>
        <w:spacing w:line="760" w:lineRule="exact"/>
        <w:jc w:val="center"/>
        <w:textAlignment w:val="auto"/>
        <w:rPr>
          <w:rFonts w:hint="eastAsia" w:ascii="宋体" w:hAnsi="宋体" w:eastAsia="宋体" w:cs="宋体"/>
          <w:b/>
          <w:bCs/>
          <w:sz w:val="72"/>
          <w:szCs w:val="72"/>
          <w:lang w:eastAsia="zh-CN"/>
        </w:rPr>
      </w:pPr>
    </w:p>
    <w:p>
      <w:pPr>
        <w:pageBreakBefore w:val="0"/>
        <w:kinsoku/>
        <w:wordWrap/>
        <w:overflowPunct/>
        <w:topLinePunct w:val="0"/>
        <w:autoSpaceDE/>
        <w:autoSpaceDN/>
        <w:bidi w:val="0"/>
        <w:spacing w:line="760" w:lineRule="exact"/>
        <w:jc w:val="center"/>
        <w:textAlignment w:val="auto"/>
        <w:rPr>
          <w:rFonts w:hint="eastAsia" w:ascii="仿宋" w:hAnsi="仿宋" w:eastAsia="仿宋" w:cs="仿宋"/>
          <w:b/>
          <w:bCs/>
          <w:sz w:val="72"/>
          <w:szCs w:val="72"/>
          <w:lang w:eastAsia="zh-CN"/>
        </w:rPr>
      </w:pPr>
      <w:r>
        <w:rPr>
          <w:rFonts w:hint="eastAsia" w:ascii="宋体" w:hAnsi="宋体" w:eastAsia="宋体" w:cs="宋体"/>
          <w:b/>
          <w:bCs/>
          <w:sz w:val="72"/>
          <w:szCs w:val="72"/>
          <w:lang w:eastAsia="zh-CN"/>
        </w:rPr>
        <w:t>件</w:t>
      </w:r>
    </w:p>
    <w:p>
      <w:pPr>
        <w:pageBreakBefore w:val="0"/>
        <w:kinsoku/>
        <w:wordWrap/>
        <w:overflowPunct/>
        <w:topLinePunct w:val="0"/>
        <w:bidi w:val="0"/>
        <w:spacing w:line="340" w:lineRule="exact"/>
        <w:jc w:val="center"/>
        <w:rPr>
          <w:rFonts w:hint="eastAsia" w:ascii="仿宋" w:hAnsi="仿宋" w:eastAsia="仿宋" w:cs="仿宋"/>
          <w:b/>
          <w:bCs/>
          <w:sz w:val="32"/>
          <w:szCs w:val="32"/>
          <w:lang w:eastAsia="zh-CN"/>
        </w:rPr>
      </w:pPr>
    </w:p>
    <w:p>
      <w:pPr>
        <w:pStyle w:val="18"/>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18"/>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p>
    <w:p>
      <w:pPr>
        <w:pStyle w:val="8"/>
        <w:keepNext w:val="0"/>
        <w:keepLines w:val="0"/>
        <w:pageBreakBefore w:val="0"/>
        <w:widowControl w:val="0"/>
        <w:kinsoku/>
        <w:wordWrap/>
        <w:overflowPunct/>
        <w:topLinePunct w:val="0"/>
        <w:autoSpaceDE/>
        <w:autoSpaceDN/>
        <w:bidi w:val="0"/>
        <w:adjustRightInd/>
        <w:snapToGrid/>
        <w:spacing w:line="560" w:lineRule="exact"/>
        <w:ind w:left="11" w:leftChars="0" w:right="1709" w:rightChars="8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cstheme="minorEastAsia"/>
          <w:color w:val="000000" w:themeColor="text1"/>
          <w:sz w:val="32"/>
          <w:szCs w:val="32"/>
          <w:lang w:eastAsia="zh-CN"/>
          <w14:textFill>
            <w14:solidFill>
              <w14:schemeClr w14:val="tx1"/>
            </w14:solidFill>
          </w14:textFill>
        </w:rPr>
        <w:t>供应商</w:t>
      </w:r>
      <w:r>
        <w:rPr>
          <w:rFonts w:hint="eastAsia" w:asciiTheme="minorEastAsia" w:hAnsiTheme="minorEastAsia" w:cstheme="minorEastAsia"/>
          <w:color w:val="000000" w:themeColor="text1"/>
          <w:sz w:val="32"/>
          <w:szCs w:val="32"/>
          <w:lang w:val="en-US" w:eastAsia="zh-CN"/>
          <w14:textFill>
            <w14:solidFill>
              <w14:schemeClr w14:val="tx1"/>
            </w14:solidFill>
          </w14:textFill>
        </w:rPr>
        <w:t>名称</w:t>
      </w:r>
      <w:r>
        <w:rPr>
          <w:rFonts w:hint="eastAsia" w:asciiTheme="minorEastAsia" w:hAnsiTheme="minorEastAsia" w:eastAsiaTheme="minorEastAsia" w:cstheme="minorEastAsia"/>
          <w:color w:val="000000" w:themeColor="text1"/>
          <w:sz w:val="32"/>
          <w:szCs w:val="32"/>
          <w14:textFill>
            <w14:solidFill>
              <w14:schemeClr w14:val="tx1"/>
            </w14:solidFill>
          </w14:textFill>
        </w:rPr>
        <w:t>（</w:t>
      </w:r>
      <w:r>
        <w:rPr>
          <w:rFonts w:hint="eastAsia" w:asciiTheme="minorEastAsia" w:hAnsiTheme="minorEastAsia" w:cstheme="minorEastAsia"/>
          <w:color w:val="000000" w:themeColor="text1"/>
          <w:sz w:val="32"/>
          <w:szCs w:val="32"/>
          <w:lang w:val="en-US" w:eastAsia="zh-CN"/>
          <w14:textFill>
            <w14:solidFill>
              <w14:schemeClr w14:val="tx1"/>
            </w14:solidFill>
          </w14:textFill>
        </w:rPr>
        <w:t>单位盖</w:t>
      </w:r>
      <w:r>
        <w:rPr>
          <w:rFonts w:hint="eastAsia" w:asciiTheme="minorEastAsia" w:hAnsiTheme="minorEastAsia" w:eastAsiaTheme="minorEastAsia" w:cstheme="minorEastAsia"/>
          <w:color w:val="000000" w:themeColor="text1"/>
          <w:sz w:val="32"/>
          <w:szCs w:val="32"/>
          <w14:textFill>
            <w14:solidFill>
              <w14:schemeClr w14:val="tx1"/>
            </w14:solidFill>
          </w14:textFill>
        </w:rPr>
        <w:t>公章）：</w:t>
      </w:r>
    </w:p>
    <w:p>
      <w:pPr>
        <w:pStyle w:val="8"/>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法定代表人/授权代表签名：</w:t>
      </w:r>
    </w:p>
    <w:p>
      <w:pPr>
        <w:pStyle w:val="8"/>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联系电话：</w:t>
      </w:r>
    </w:p>
    <w:p>
      <w:pPr>
        <w:pStyle w:val="8"/>
        <w:keepNext w:val="0"/>
        <w:keepLines w:val="0"/>
        <w:pageBreakBefore w:val="0"/>
        <w:widowControl w:val="0"/>
        <w:kinsoku/>
        <w:wordWrap/>
        <w:overflowPunct/>
        <w:topLinePunct w:val="0"/>
        <w:autoSpaceDE/>
        <w:autoSpaceDN/>
        <w:bidi w:val="0"/>
        <w:adjustRightInd/>
        <w:snapToGrid/>
        <w:spacing w:line="560" w:lineRule="exact"/>
        <w:ind w:left="11" w:leftChars="0" w:right="869" w:rightChars="414" w:firstLine="409" w:firstLineChars="0"/>
        <w:jc w:val="left"/>
        <w:textAlignment w:val="auto"/>
        <w:outlineLvl w:val="9"/>
        <w:rPr>
          <w:rFonts w:hint="eastAsia" w:asciiTheme="minorEastAsia" w:hAnsiTheme="minorEastAsia" w:eastAsiaTheme="minorEastAsia" w:cstheme="minorEastAsia"/>
          <w:color w:val="000000" w:themeColor="text1"/>
          <w:sz w:val="32"/>
          <w:szCs w:val="32"/>
          <w14:textFill>
            <w14:solidFill>
              <w14:schemeClr w14:val="tx1"/>
            </w14:solidFill>
          </w14:textFill>
        </w:rPr>
      </w:pPr>
      <w:r>
        <w:rPr>
          <w:rFonts w:hint="eastAsia" w:asciiTheme="minorEastAsia" w:hAnsiTheme="minorEastAsia" w:eastAsiaTheme="minorEastAsia" w:cstheme="minorEastAsia"/>
          <w:color w:val="000000" w:themeColor="text1"/>
          <w:sz w:val="32"/>
          <w:szCs w:val="32"/>
          <w14:textFill>
            <w14:solidFill>
              <w14:schemeClr w14:val="tx1"/>
            </w14:solidFill>
          </w14:textFill>
        </w:rPr>
        <w:t>日期：</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年</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月</w:t>
      </w:r>
      <w:r>
        <w:rPr>
          <w:rFonts w:hint="eastAsia" w:asciiTheme="minorEastAsia" w:hAnsi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color w:val="000000" w:themeColor="text1"/>
          <w:sz w:val="32"/>
          <w:szCs w:val="32"/>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color w:val="000000"/>
          <w:sz w:val="44"/>
          <w:szCs w:val="44"/>
          <w:lang w:val="en-US" w:eastAsia="zh-CN"/>
        </w:rPr>
      </w:pPr>
      <w:r>
        <w:rPr>
          <w:rFonts w:hint="eastAsia" w:ascii="方正小标宋简体" w:hAnsi="方正小标宋简体" w:eastAsia="方正小标宋简体" w:cs="方正小标宋简体"/>
          <w:b w:val="0"/>
          <w:bCs w:val="0"/>
          <w:color w:val="000000"/>
          <w:sz w:val="44"/>
          <w:szCs w:val="44"/>
          <w:lang w:val="en-US" w:eastAsia="zh-CN"/>
        </w:rPr>
        <w:t>目  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color w:val="00000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一、报价函………………………………………………1</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二、</w:t>
      </w:r>
      <w:r>
        <w:rPr>
          <w:rFonts w:hint="eastAsia"/>
          <w:b w:val="0"/>
          <w:bCs w:val="0"/>
          <w:sz w:val="32"/>
          <w:szCs w:val="32"/>
        </w:rPr>
        <w:t>供应商资格声明函</w:t>
      </w:r>
      <w:r>
        <w:rPr>
          <w:rFonts w:hint="eastAsia" w:asciiTheme="minorEastAsia" w:hAnsiTheme="minorEastAsia" w:eastAsiaTheme="minorEastAsia" w:cstheme="minorEastAsia"/>
          <w:b w:val="0"/>
          <w:bCs w:val="0"/>
          <w:color w:val="000000"/>
          <w:sz w:val="32"/>
          <w:szCs w:val="32"/>
          <w:lang w:val="en-US" w:eastAsia="zh-CN"/>
        </w:rPr>
        <w:t>…………………………………2</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三、营业执照（副本）…………………………………3</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jc w:val="left"/>
        <w:textAlignment w:val="auto"/>
        <w:outlineLvl w:val="9"/>
        <w:rPr>
          <w:rFonts w:hint="eastAsia" w:asciiTheme="minorEastAsia" w:hAnsiTheme="minorEastAsia" w:eastAsiaTheme="minorEastAsia" w:cstheme="minorEastAsia"/>
          <w:color w:val="000000" w:themeColor="text1"/>
          <w:sz w:val="32"/>
          <w:szCs w:val="32"/>
          <w:lang w:val="en-US"/>
          <w14:textFill>
            <w14:solidFill>
              <w14:schemeClr w14:val="tx1"/>
            </w14:solidFill>
          </w14:textFill>
        </w:rPr>
      </w:pPr>
      <w:r>
        <w:rPr>
          <w:rFonts w:hint="eastAsia" w:asciiTheme="minorEastAsia" w:hAnsiTheme="minorEastAsia" w:eastAsiaTheme="minorEastAsia" w:cstheme="minorEastAsia"/>
          <w:b w:val="0"/>
          <w:bCs w:val="0"/>
          <w:color w:val="000000"/>
          <w:sz w:val="32"/>
          <w:szCs w:val="32"/>
          <w:lang w:val="en-US" w:eastAsia="zh-CN"/>
        </w:rPr>
        <w:t>四、</w:t>
      </w:r>
      <w:r>
        <w:rPr>
          <w:rFonts w:hint="eastAsia" w:asciiTheme="minorEastAsia" w:hAnsiTheme="minorEastAsia" w:eastAsiaTheme="minorEastAsia" w:cstheme="minorEastAsia"/>
          <w:color w:val="000000" w:themeColor="text1"/>
          <w:sz w:val="32"/>
          <w:szCs w:val="32"/>
          <w14:textFill>
            <w14:solidFill>
              <w14:schemeClr w14:val="tx1"/>
            </w14:solidFill>
          </w14:textFill>
        </w:rPr>
        <w:t>法定代表人/负责人证明书</w:t>
      </w:r>
      <w:r>
        <w:rPr>
          <w:rFonts w:hint="eastAsia" w:asciiTheme="minorEastAsia" w:hAnsiTheme="minorEastAsia" w:eastAsiaTheme="minorEastAsia" w:cstheme="minorEastAsia"/>
          <w:color w:val="000000" w:themeColor="text1"/>
          <w:sz w:val="32"/>
          <w:szCs w:val="32"/>
          <w:lang w:val="en-US" w:eastAsia="zh-CN"/>
          <w14:textFill>
            <w14:solidFill>
              <w14:schemeClr w14:val="tx1"/>
            </w14:solidFill>
          </w14:textFill>
        </w:rPr>
        <w:t xml:space="preserve"> </w:t>
      </w:r>
      <w:r>
        <w:rPr>
          <w:rFonts w:hint="eastAsia" w:asciiTheme="minorEastAsia" w:hAnsiTheme="minorEastAsia" w:eastAsiaTheme="minorEastAsia" w:cstheme="minorEastAsia"/>
          <w:b w:val="0"/>
          <w:bCs w:val="0"/>
          <w:color w:val="000000"/>
          <w:sz w:val="32"/>
          <w:szCs w:val="32"/>
          <w:lang w:val="en-US" w:eastAsia="zh-CN"/>
        </w:rPr>
        <w:t>………………………4</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五、授权委托书（如需授权）…………………………5</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outlineLvl w:val="9"/>
        <w:rPr>
          <w:rFonts w:hint="eastAsia" w:asciiTheme="minorEastAsia" w:hAnsiTheme="minorEastAsia" w:eastAsiaTheme="minorEastAsia" w:cstheme="minorEastAsia"/>
          <w:b w:val="0"/>
          <w:bCs w:val="0"/>
          <w:color w:val="000000"/>
          <w:sz w:val="32"/>
          <w:szCs w:val="32"/>
          <w:lang w:val="en-US" w:eastAsia="zh-CN"/>
        </w:rPr>
      </w:pPr>
      <w:r>
        <w:rPr>
          <w:rFonts w:hint="eastAsia" w:asciiTheme="minorEastAsia" w:hAnsiTheme="minorEastAsia" w:eastAsiaTheme="minorEastAsia" w:cstheme="minorEastAsia"/>
          <w:b w:val="0"/>
          <w:bCs w:val="0"/>
          <w:color w:val="000000"/>
          <w:sz w:val="32"/>
          <w:szCs w:val="32"/>
          <w:lang w:val="en-US" w:eastAsia="zh-CN"/>
        </w:rPr>
        <w:t>六、</w:t>
      </w:r>
      <w:r>
        <w:rPr>
          <w:rFonts w:hint="eastAsia" w:asciiTheme="minorEastAsia" w:hAnsiTheme="minorEastAsia" w:eastAsiaTheme="minorEastAsia" w:cstheme="minorEastAsia"/>
          <w:color w:val="000000" w:themeColor="text1"/>
          <w:sz w:val="32"/>
          <w:szCs w:val="32"/>
          <w14:textFill>
            <w14:solidFill>
              <w14:schemeClr w14:val="tx1"/>
            </w14:solidFill>
          </w14:textFill>
        </w:rPr>
        <w:t>报价表</w:t>
      </w:r>
      <w:r>
        <w:rPr>
          <w:rFonts w:hint="eastAsia" w:asciiTheme="minorEastAsia" w:hAnsiTheme="minorEastAsia" w:eastAsiaTheme="minorEastAsia" w:cstheme="minorEastAsia"/>
          <w:b w:val="0"/>
          <w:bCs w:val="0"/>
          <w:color w:val="000000"/>
          <w:sz w:val="32"/>
          <w:szCs w:val="32"/>
          <w:lang w:val="en-US" w:eastAsia="zh-CN"/>
        </w:rPr>
        <w:t>………………………………………………6</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18"/>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Style w:val="18"/>
        <w:pageBreakBefore w:val="0"/>
        <w:kinsoku/>
        <w:wordWrap/>
        <w:overflowPunct/>
        <w:topLinePunct w:val="0"/>
        <w:bidi w:val="0"/>
        <w:spacing w:line="340" w:lineRule="exact"/>
        <w:rPr>
          <w:rFonts w:hint="eastAsia"/>
        </w:rPr>
      </w:pPr>
    </w:p>
    <w:p>
      <w:pPr>
        <w:pageBreakBefore w:val="0"/>
        <w:widowControl/>
        <w:kinsoku/>
        <w:wordWrap/>
        <w:overflowPunct/>
        <w:topLinePunct w:val="0"/>
        <w:autoSpaceDE w:val="0"/>
        <w:autoSpaceDN w:val="0"/>
        <w:bidi w:val="0"/>
        <w:spacing w:line="340" w:lineRule="exact"/>
        <w:ind w:left="11" w:leftChars="0" w:right="893" w:hanging="11" w:hangingChars="5"/>
        <w:textAlignment w:val="bottom"/>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（一）资格性、符合性部分</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1．报价函</w:t>
      </w:r>
    </w:p>
    <w:p>
      <w:pPr>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报  价  函</w:t>
      </w:r>
    </w:p>
    <w:p>
      <w:pPr>
        <w:pStyle w:val="21"/>
        <w:keepNext w:val="0"/>
        <w:pageBreakBefore w:val="0"/>
        <w:widowControl/>
        <w:kinsoku/>
        <w:wordWrap/>
        <w:overflowPunct/>
        <w:topLinePunct w:val="0"/>
        <w:bidi w:val="0"/>
        <w:spacing w:after="0"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21"/>
        <w:keepNext w:val="0"/>
        <w:pageBreakBefore w:val="0"/>
        <w:widowControl/>
        <w:kinsoku/>
        <w:wordWrap/>
        <w:overflowPunct/>
        <w:topLinePunct w:val="0"/>
        <w:bidi w:val="0"/>
        <w:spacing w:after="0"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w:t>
      </w:r>
      <w:r>
        <w:rPr>
          <w:rFonts w:hint="eastAsia" w:asciiTheme="minorEastAsia" w:hAnsiTheme="minorEastAsia" w:eastAsiaTheme="minorEastAsia" w:cstheme="minorEastAsia"/>
          <w:b/>
          <w:color w:val="000000" w:themeColor="text1"/>
          <w:sz w:val="21"/>
          <w:szCs w:val="21"/>
          <w:lang w:val="zh-CN"/>
          <w14:textFill>
            <w14:solidFill>
              <w14:schemeClr w14:val="tx1"/>
            </w14:solidFill>
          </w14:textFill>
        </w:rPr>
        <w:t>广东省河源监狱</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根据贵方为本采购项目的报价邀请，我方</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名称）作为</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正式授权</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（授权代表全名，职务）代表我方进行有关本报价的一切事宜。</w:t>
      </w:r>
    </w:p>
    <w:p>
      <w:pPr>
        <w:pStyle w:val="5"/>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在此提交的</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文件，包括如下等内容，并已密封封装：</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（一）报价文件。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我方已完全明白文件的所有条款要求，并重申以下几点：</w:t>
      </w:r>
    </w:p>
    <w:p>
      <w:pPr>
        <w:ind w:left="0" w:leftChars="0" w:firstLine="420" w:firstLineChars="200"/>
        <w:jc w:val="both"/>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（一）我方决定参加“</w:t>
      </w:r>
      <w:r>
        <w:rPr>
          <w:rFonts w:hint="eastAsia" w:asciiTheme="minorEastAsia" w:hAnsiTheme="minorEastAsia" w:cstheme="minorEastAsia"/>
          <w:sz w:val="21"/>
          <w:szCs w:val="21"/>
          <w:u w:val="single"/>
          <w:lang w:val="en-US" w:eastAsia="zh-CN"/>
        </w:rPr>
        <w:t>广东省河源监狱文体装饰耗材用品项目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（二）全部货物之供应和有关服务的报价总价（详见报价表）；</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（三）本报价文件的有效期自报价截止日后90天有效，如成交，有效期将延至合同终止日为止；</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（四）我方已详细研究了文件的所有内容包括修正文（如有）和所有已提供的参考资料以及有关附件并完全明白，我方放弃在此方面提出含糊意见或误解的一切权力；</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五</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）我方同意按照贵方可能提出的要求而提供与报价有关的任何其他数据或信息；</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六</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）我方声明报价文件及所提供一切资料均真实无误，</w:t>
      </w:r>
      <w:r>
        <w:rPr>
          <w:rFonts w:hint="eastAsia" w:asciiTheme="minorEastAsia" w:hAnsiTheme="minorEastAsia" w:eastAsiaTheme="minorEastAsia" w:cstheme="minorEastAsia"/>
          <w:b/>
          <w:color w:val="000000" w:themeColor="text1"/>
          <w:sz w:val="21"/>
          <w:szCs w:val="21"/>
          <w14:textFill>
            <w14:solidFill>
              <w14:schemeClr w14:val="tx1"/>
            </w14:solidFill>
          </w14:textFill>
        </w:rPr>
        <w:t>无任何虚假或不真实的材料。如我方在报价文件中提供任何不真实的材料，无论其材料是否重要，采购人可视为报价无效，并由我方承担由此产生的全部法律责任</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七</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）我方理解贵方不一定接受任何贵方可能收到的报价；</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八</w:t>
      </w:r>
      <w:r>
        <w:rPr>
          <w:rFonts w:hint="eastAsia" w:asciiTheme="minorEastAsia" w:hAnsiTheme="minorEastAsia" w:eastAsiaTheme="minorEastAsia" w:cstheme="minorEastAsia"/>
          <w:color w:val="000000" w:themeColor="text1"/>
          <w:sz w:val="21"/>
          <w:szCs w:val="21"/>
          <w14:textFill>
            <w14:solidFill>
              <w14:schemeClr w14:val="tx1"/>
            </w14:solidFill>
          </w14:textFill>
        </w:rPr>
        <w:t>）我方如果成交，将保证履行</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文件以及</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比价</w:t>
      </w:r>
      <w:r>
        <w:rPr>
          <w:rFonts w:hint="eastAsia" w:asciiTheme="minorEastAsia" w:hAnsiTheme="minorEastAsia" w:eastAsiaTheme="minorEastAsia" w:cstheme="minorEastAsia"/>
          <w:color w:val="000000" w:themeColor="text1"/>
          <w:sz w:val="21"/>
          <w:szCs w:val="21"/>
          <w14:textFill>
            <w14:solidFill>
              <w14:schemeClr w14:val="tx1"/>
            </w14:solidFill>
          </w14:textFill>
        </w:rPr>
        <w:t>文件修改书（如有）中的全部责任和义务，在成交通知书规定的时间内签订《合同书》，并严格按国家有关法规履行自己的全部责任，按质、按量、按期完成《合同书》中的全部任务</w:t>
      </w:r>
      <w:r>
        <w:rPr>
          <w:rFonts w:hint="eastAsia" w:asciiTheme="minorEastAsia" w:hAnsiTheme="minorEastAsia" w:eastAsiaTheme="minorEastAsia" w:cstheme="minorEastAsia"/>
          <w:b w:val="0"/>
          <w:bCs/>
          <w:color w:val="000000" w:themeColor="text1"/>
          <w:sz w:val="21"/>
          <w:szCs w:val="21"/>
          <w14:textFill>
            <w14:solidFill>
              <w14:schemeClr w14:val="tx1"/>
            </w14:solidFill>
          </w14:textFill>
        </w:rPr>
        <w:t>。</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ascii="宋体" w:hAnsi="宋体"/>
          <w:szCs w:val="21"/>
          <w:u w:val="single"/>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ab/>
      </w: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10" w:leftChars="0" w:firstLine="409" w:firstLineChars="195"/>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Style w:val="8"/>
        <w:pageBreakBefore w:val="0"/>
        <w:kinsoku/>
        <w:wordWrap/>
        <w:overflowPunct/>
        <w:topLinePunct w:val="0"/>
        <w:bidi w:val="0"/>
        <w:spacing w:line="340" w:lineRule="exact"/>
        <w:ind w:left="11" w:leftChars="0" w:right="869" w:rightChars="414"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8"/>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14:textFill>
            <w14:solidFill>
              <w14:schemeClr w14:val="tx1"/>
            </w14:solidFill>
          </w14:textFill>
        </w:rPr>
        <w:t>2．资格声明书</w:t>
      </w:r>
    </w:p>
    <w:p>
      <w:pPr>
        <w:pageBreakBefore w:val="0"/>
        <w:kinsoku/>
        <w:wordWrap/>
        <w:overflowPunct/>
        <w:topLinePunct w:val="0"/>
        <w:bidi w:val="0"/>
        <w:spacing w:line="340" w:lineRule="exact"/>
        <w:jc w:val="center"/>
        <w:rPr>
          <w:rFonts w:hint="eastAsia"/>
          <w:b/>
          <w:bCs/>
          <w:sz w:val="32"/>
          <w:szCs w:val="32"/>
        </w:rPr>
      </w:pPr>
      <w:r>
        <w:rPr>
          <w:rFonts w:hint="eastAsia"/>
          <w:b/>
          <w:bCs/>
          <w:sz w:val="32"/>
          <w:szCs w:val="32"/>
        </w:rPr>
        <w:t>供应商资格声明函</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致：广东省河源监狱</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关于贵</w:t>
      </w:r>
      <w:r>
        <w:rPr>
          <w:rFonts w:hint="eastAsia"/>
          <w:lang w:val="en-US" w:eastAsia="zh-CN"/>
        </w:rPr>
        <w:t>单位</w:t>
      </w:r>
      <w:r>
        <w:rPr>
          <w:rFonts w:hint="eastAsia"/>
        </w:rPr>
        <w:t>发布</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eastAsiaTheme="minorEastAsia" w:cstheme="minorEastAsia"/>
          <w:sz w:val="21"/>
          <w:szCs w:val="21"/>
          <w:u w:val="single"/>
          <w:lang w:val="en-US" w:eastAsia="zh-CN"/>
        </w:rPr>
        <w:t>广东省河源监狱</w:t>
      </w:r>
      <w:r>
        <w:rPr>
          <w:rFonts w:hint="eastAsia" w:asciiTheme="minorEastAsia" w:hAnsiTheme="minorEastAsia" w:cstheme="minorEastAsia"/>
          <w:sz w:val="21"/>
          <w:szCs w:val="21"/>
          <w:u w:val="single"/>
          <w:lang w:val="en-US" w:eastAsia="zh-CN"/>
        </w:rPr>
        <w:t>文体装饰耗材用品</w:t>
      </w:r>
      <w:r>
        <w:rPr>
          <w:rFonts w:hint="eastAsia" w:asciiTheme="minorEastAsia" w:hAnsiTheme="minorEastAsia" w:eastAsiaTheme="minorEastAsia" w:cstheme="minorEastAsia"/>
          <w:sz w:val="21"/>
          <w:szCs w:val="21"/>
          <w:u w:val="single"/>
          <w:lang w:val="en-US" w:eastAsia="zh-CN"/>
        </w:rPr>
        <w:t>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rPr>
        <w:t>的</w:t>
      </w:r>
      <w:r>
        <w:rPr>
          <w:rFonts w:hint="eastAsia"/>
          <w:lang w:val="en-US" w:eastAsia="zh-CN"/>
        </w:rPr>
        <w:t>邀请投标函</w:t>
      </w:r>
      <w:r>
        <w:rPr>
          <w:rFonts w:hint="eastAsia"/>
        </w:rPr>
        <w:t>，本公司（企业）愿意参加</w:t>
      </w:r>
      <w:r>
        <w:rPr>
          <w:rFonts w:hint="eastAsia"/>
          <w:lang w:eastAsia="zh-CN"/>
        </w:rPr>
        <w:t>比价</w:t>
      </w:r>
      <w:r>
        <w:rPr>
          <w:rFonts w:hint="eastAsia"/>
        </w:rPr>
        <w:t>，并声明：</w:t>
      </w:r>
    </w:p>
    <w:p>
      <w:pPr>
        <w:pageBreakBefore w:val="0"/>
        <w:kinsoku/>
        <w:wordWrap/>
        <w:overflowPunct/>
        <w:topLinePunct w:val="0"/>
        <w:bidi w:val="0"/>
        <w:spacing w:line="340" w:lineRule="exact"/>
        <w:rPr>
          <w:rFonts w:hint="eastAsia"/>
        </w:rPr>
      </w:pPr>
      <w:r>
        <w:rPr>
          <w:rFonts w:hint="eastAsia"/>
        </w:rPr>
        <w:t>　　一、本公司（企业）具备《中华人民共和国政府采购法》第二十二条规定的条件：</w:t>
      </w:r>
    </w:p>
    <w:p>
      <w:pPr>
        <w:pageBreakBefore w:val="0"/>
        <w:kinsoku/>
        <w:wordWrap/>
        <w:overflowPunct/>
        <w:topLinePunct w:val="0"/>
        <w:bidi w:val="0"/>
        <w:spacing w:line="340" w:lineRule="exact"/>
        <w:rPr>
          <w:rFonts w:hint="eastAsia"/>
        </w:rPr>
      </w:pPr>
      <w:r>
        <w:rPr>
          <w:rFonts w:hint="eastAsia"/>
        </w:rPr>
        <w:t>　　（一）具有独立承担民事责任的能力；</w:t>
      </w:r>
    </w:p>
    <w:p>
      <w:pPr>
        <w:pageBreakBefore w:val="0"/>
        <w:kinsoku/>
        <w:wordWrap/>
        <w:overflowPunct/>
        <w:topLinePunct w:val="0"/>
        <w:bidi w:val="0"/>
        <w:spacing w:line="340" w:lineRule="exact"/>
        <w:rPr>
          <w:rFonts w:hint="eastAsia"/>
        </w:rPr>
      </w:pPr>
      <w:r>
        <w:rPr>
          <w:rFonts w:hint="eastAsia"/>
        </w:rPr>
        <w:t xml:space="preserve">　　（二）具有良好的商业信誉和健全的财务会计制度； </w:t>
      </w:r>
    </w:p>
    <w:p>
      <w:pPr>
        <w:pageBreakBefore w:val="0"/>
        <w:kinsoku/>
        <w:wordWrap/>
        <w:overflowPunct/>
        <w:topLinePunct w:val="0"/>
        <w:bidi w:val="0"/>
        <w:spacing w:line="340" w:lineRule="exact"/>
        <w:rPr>
          <w:rFonts w:hint="eastAsia"/>
        </w:rPr>
      </w:pPr>
      <w:r>
        <w:rPr>
          <w:rFonts w:hint="eastAsia"/>
        </w:rPr>
        <w:t>　　（三）具有履行合同所必需的设备和专业技术能力；</w:t>
      </w:r>
    </w:p>
    <w:p>
      <w:pPr>
        <w:pageBreakBefore w:val="0"/>
        <w:kinsoku/>
        <w:wordWrap/>
        <w:overflowPunct/>
        <w:topLinePunct w:val="0"/>
        <w:bidi w:val="0"/>
        <w:spacing w:line="340" w:lineRule="exact"/>
        <w:rPr>
          <w:rFonts w:hint="eastAsia"/>
        </w:rPr>
      </w:pPr>
      <w:r>
        <w:rPr>
          <w:rFonts w:hint="eastAsia"/>
        </w:rPr>
        <w:t>　　（四）有依法缴纳税收和社会保障资金的良好记录；</w:t>
      </w:r>
    </w:p>
    <w:p>
      <w:pPr>
        <w:pageBreakBefore w:val="0"/>
        <w:kinsoku/>
        <w:wordWrap/>
        <w:overflowPunct/>
        <w:topLinePunct w:val="0"/>
        <w:bidi w:val="0"/>
        <w:spacing w:line="340" w:lineRule="exact"/>
        <w:rPr>
          <w:rFonts w:hint="eastAsia"/>
        </w:rPr>
      </w:pPr>
      <w:r>
        <w:rPr>
          <w:rFonts w:hint="eastAsia"/>
        </w:rPr>
        <w:t>　　（五）参加政府采购活动前三年内，在经营活动中没有重大违法记录；</w:t>
      </w:r>
    </w:p>
    <w:p>
      <w:pPr>
        <w:pageBreakBefore w:val="0"/>
        <w:kinsoku/>
        <w:wordWrap/>
        <w:overflowPunct/>
        <w:topLinePunct w:val="0"/>
        <w:bidi w:val="0"/>
        <w:spacing w:line="340" w:lineRule="exact"/>
        <w:rPr>
          <w:rFonts w:hint="eastAsia"/>
        </w:rPr>
      </w:pPr>
      <w:r>
        <w:rPr>
          <w:rFonts w:hint="eastAsia"/>
        </w:rPr>
        <w:t>　　（六）法律、行政法规规定的其他条件。</w:t>
      </w:r>
    </w:p>
    <w:p>
      <w:pPr>
        <w:pageBreakBefore w:val="0"/>
        <w:kinsoku/>
        <w:wordWrap/>
        <w:overflowPunct/>
        <w:topLinePunct w:val="0"/>
        <w:bidi w:val="0"/>
        <w:spacing w:line="340" w:lineRule="exact"/>
        <w:rPr>
          <w:rFonts w:hint="eastAsia"/>
        </w:rPr>
      </w:pPr>
      <w:r>
        <w:rPr>
          <w:rFonts w:hint="eastAsia"/>
        </w:rPr>
        <w:t>　　　二、本公司具有本次采购项目服务能力。</w:t>
      </w:r>
    </w:p>
    <w:p>
      <w:pPr>
        <w:pageBreakBefore w:val="0"/>
        <w:kinsoku/>
        <w:wordWrap/>
        <w:overflowPunct/>
        <w:topLinePunct w:val="0"/>
        <w:bidi w:val="0"/>
        <w:spacing w:line="340" w:lineRule="exact"/>
        <w:rPr>
          <w:rFonts w:hint="eastAsia"/>
        </w:rPr>
      </w:pPr>
      <w:r>
        <w:rPr>
          <w:rFonts w:hint="eastAsia"/>
        </w:rPr>
        <w:t>　　　三、本公司有固定的经营场所，信誉良好、售后维护服务好，并且在经营活动中无严重违法记录。</w:t>
      </w:r>
    </w:p>
    <w:p>
      <w:pPr>
        <w:pageBreakBefore w:val="0"/>
        <w:kinsoku/>
        <w:wordWrap/>
        <w:overflowPunct/>
        <w:topLinePunct w:val="0"/>
        <w:bidi w:val="0"/>
        <w:spacing w:line="340" w:lineRule="exact"/>
        <w:rPr>
          <w:rFonts w:hint="eastAsia"/>
        </w:rPr>
      </w:pPr>
      <w:r>
        <w:rPr>
          <w:rFonts w:hint="eastAsia"/>
        </w:rPr>
        <w:t>　　　本公司（企业）承诺在本次采购活动中，如有违法、违规、弄虚作假行为，所造成的损失、不良后果及法律责任，一律由我公司（企业）承担。</w:t>
      </w:r>
    </w:p>
    <w:p>
      <w:pPr>
        <w:pageBreakBefore w:val="0"/>
        <w:kinsoku/>
        <w:wordWrap/>
        <w:overflowPunct/>
        <w:topLinePunct w:val="0"/>
        <w:bidi w:val="0"/>
        <w:spacing w:line="340" w:lineRule="exact"/>
        <w:rPr>
          <w:rFonts w:hint="eastAsia"/>
        </w:rPr>
      </w:pPr>
      <w:r>
        <w:rPr>
          <w:rFonts w:hint="eastAsia"/>
        </w:rPr>
        <w:t>　　特此声明！</w:t>
      </w:r>
    </w:p>
    <w:p>
      <w:pPr>
        <w:pageBreakBefore w:val="0"/>
        <w:kinsoku/>
        <w:wordWrap/>
        <w:overflowPunct/>
        <w:topLinePunct w:val="0"/>
        <w:bidi w:val="0"/>
        <w:spacing w:line="340" w:lineRule="exact"/>
        <w:rPr>
          <w:rFonts w:hint="eastAsia"/>
        </w:rPr>
      </w:pPr>
      <w:r>
        <w:rPr>
          <w:rFonts w:hint="eastAsia"/>
        </w:rPr>
        <w:t>　　备注：</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1</w:t>
      </w:r>
      <w:r>
        <w:rPr>
          <w:rFonts w:hint="eastAsia"/>
          <w:lang w:eastAsia="zh-CN"/>
        </w:rPr>
        <w:t>）</w:t>
      </w:r>
      <w:r>
        <w:rPr>
          <w:rFonts w:hint="eastAsia"/>
        </w:rPr>
        <w:t>本声明函必须提供且内容不得擅自删改，否则视为响应无效。</w:t>
      </w:r>
    </w:p>
    <w:p>
      <w:pPr>
        <w:pageBreakBefore w:val="0"/>
        <w:kinsoku/>
        <w:wordWrap/>
        <w:overflowPunct/>
        <w:topLinePunct w:val="0"/>
        <w:bidi w:val="0"/>
        <w:spacing w:line="340" w:lineRule="exact"/>
        <w:ind w:left="0" w:leftChars="0" w:firstLine="420" w:firstLineChars="200"/>
        <w:rPr>
          <w:rFonts w:hint="eastAsia"/>
        </w:rPr>
      </w:pPr>
      <w:r>
        <w:rPr>
          <w:rFonts w:hint="eastAsia"/>
          <w:lang w:eastAsia="zh-CN"/>
        </w:rPr>
        <w:t>（</w:t>
      </w:r>
      <w:r>
        <w:rPr>
          <w:rFonts w:hint="eastAsia"/>
          <w:lang w:val="en-US" w:eastAsia="zh-CN"/>
        </w:rPr>
        <w:t>2</w:t>
      </w:r>
      <w:r>
        <w:rPr>
          <w:rFonts w:hint="eastAsia"/>
          <w:lang w:eastAsia="zh-CN"/>
        </w:rPr>
        <w:t>）</w:t>
      </w:r>
      <w:r>
        <w:rPr>
          <w:rFonts w:hint="eastAsia"/>
        </w:rPr>
        <w:t>本声明函如有虚假或与事实不符的，作无效报价处理。</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0" w:leftChars="0" w:firstLine="418" w:firstLineChars="192"/>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p>
    <w:p>
      <w:pPr>
        <w:pageBreakBefore w:val="0"/>
        <w:kinsoku/>
        <w:wordWrap/>
        <w:overflowPunct/>
        <w:topLinePunct w:val="0"/>
        <w:bidi w:val="0"/>
        <w:spacing w:beforeLines="50" w:line="340" w:lineRule="exact"/>
        <w:ind w:left="0" w:leftChars="0" w:firstLine="403" w:firstLineChars="19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p>
      <w:pPr>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rPr>
          <w:rFonts w:hint="eastAsia"/>
        </w:rPr>
      </w:pPr>
      <w:r>
        <w:rPr>
          <w:rFonts w:hint="eastAsia"/>
        </w:rPr>
        <w:t xml:space="preserve">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jc w:val="left"/>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3.营业执照副本（复印件加盖公章）</w: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法定代表人/负责人证明书</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同志，现任我单位</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（职务），为法定代表人/负责人，特此证明。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附：</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法定代表人/负责人性别：         年龄：           身份证号码：</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营业执照号码：</w:t>
      </w:r>
    </w:p>
    <w:p>
      <w:pPr>
        <w:pageBreakBefore w:val="0"/>
        <w:tabs>
          <w:tab w:val="left" w:pos="4182"/>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主营：</w:t>
      </w:r>
      <w:r>
        <w:rPr>
          <w:rFonts w:hint="eastAsia" w:asciiTheme="minorEastAsia" w:hAnsiTheme="minorEastAsia" w:eastAsiaTheme="minorEastAsia" w:cstheme="minorEastAsia"/>
          <w:color w:val="000000" w:themeColor="text1"/>
          <w:sz w:val="21"/>
          <w:szCs w:val="21"/>
          <w14:textFill>
            <w14:solidFill>
              <w14:schemeClr w14:val="tx1"/>
            </w14:solidFill>
          </w14:textFill>
        </w:rPr>
        <w:tab/>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兼营：</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有效日期：至               签发日期：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单位（盖</w:t>
      </w:r>
      <w:r>
        <w:rPr>
          <w:rFonts w:hint="eastAsia" w:asciiTheme="minorEastAsia" w:hAnsiTheme="minorEastAsia" w:cstheme="minorEastAsia"/>
          <w:color w:val="000000" w:themeColor="text1"/>
          <w:sz w:val="21"/>
          <w:szCs w:val="21"/>
          <w:lang w:val="en-US" w:eastAsia="zh-CN"/>
          <w14:textFill>
            <w14:solidFill>
              <w14:schemeClr w14:val="tx1"/>
            </w14:solidFill>
          </w14:textFill>
        </w:rPr>
        <w:t>公</w:t>
      </w:r>
      <w:r>
        <w:rPr>
          <w:rFonts w:hint="eastAsia" w:asciiTheme="minorEastAsia" w:hAnsiTheme="minorEastAsia" w:eastAsiaTheme="minorEastAsia" w:cstheme="minorEastAsia"/>
          <w:color w:val="000000" w:themeColor="text1"/>
          <w:sz w:val="21"/>
          <w:szCs w:val="21"/>
          <w14:textFill>
            <w14:solidFill>
              <w14:schemeClr w14:val="tx1"/>
            </w14:solidFill>
          </w14:textFill>
        </w:rPr>
        <w:t xml:space="preserve">章）：      </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说明：1</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法定代表人/负责人为企业事业单位、国家机关、社会团体的主要行政负责人。</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2</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内容必须填写真实、清楚、涂改无效，不得转让、买卖。</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3</w:t>
      </w:r>
      <w:r>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t>．</w:t>
      </w:r>
      <w:r>
        <w:rPr>
          <w:rFonts w:hint="eastAsia" w:asciiTheme="minorEastAsia" w:hAnsiTheme="minorEastAsia" w:eastAsiaTheme="minorEastAsia" w:cstheme="minorEastAsia"/>
          <w:color w:val="000000" w:themeColor="text1"/>
          <w:sz w:val="21"/>
          <w:szCs w:val="21"/>
          <w14:textFill>
            <w14:solidFill>
              <w14:schemeClr w14:val="tx1"/>
            </w14:solidFill>
          </w14:textFill>
        </w:rPr>
        <w:t>将此证明书提交对方作为合同附件或凭证。</w:t>
      </w:r>
    </w:p>
    <w:p>
      <w:pPr>
        <w:pageBreakBefore w:val="0"/>
        <w:kinsoku/>
        <w:wordWrap/>
        <w:overflowPunct/>
        <w:topLinePunct w:val="0"/>
        <w:bidi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2849245</wp:posOffset>
                </wp:positionH>
                <wp:positionV relativeFrom="paragraph">
                  <wp:posOffset>200025</wp:posOffset>
                </wp:positionV>
                <wp:extent cx="2333625" cy="1584325"/>
                <wp:effectExtent l="4445" t="4445" r="5080" b="11430"/>
                <wp:wrapNone/>
                <wp:docPr id="6"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24.35pt;margin-top:15.75pt;height:124.75pt;width:183.75pt;z-index:251651072;mso-width-relative:page;mso-height-relative:page;" fillcolor="#FFFFFF" filled="t" stroked="t" coordsize="21600,21600" o:gfxdata="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000LwtgA&#10;AAAKAQAADwAAAAAAAAABACAAAAAiAAAAZHJzL2Rvd25yZXYueG1sUEsBAhQAFAAAAAgAh07iQO62&#10;u/4fAgAAVAQAAA4AAAAAAAAAAQAgAAAAJw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（反面）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-61595</wp:posOffset>
                </wp:positionH>
                <wp:positionV relativeFrom="paragraph">
                  <wp:posOffset>93345</wp:posOffset>
                </wp:positionV>
                <wp:extent cx="2333625" cy="1584325"/>
                <wp:effectExtent l="4445" t="4445" r="5080" b="11430"/>
                <wp:wrapNone/>
                <wp:docPr id="5"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4.85pt;margin-top:7.35pt;height:124.75pt;width:183.75pt;z-index:251651072;mso-width-relative:page;mso-height-relative:page;" fillcolor="#FFFFFF" filled="t" stroked="t" coordsize="21600,21600" o:gfxdata="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MAL9tkA&#10;AAAJAQAADwAAAAAAAAABACAAAAAiAAAAZHJzL2Rvd25yZXYueG1sUEsBAhQAFAAAAAgAh07iQBAB&#10;yC4eAgAAVAQAAA4AAAAAAAAAAQAgAAAAKAEAAGRycy9lMm9Eb2MueG1sUEsFBgAAAAAGAAYAWQEA&#10;ALgFA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法定代表人/负责人身份证复印件</w:t>
                      </w:r>
                    </w:p>
                    <w:p>
                      <w:pPr>
                        <w:jc w:val="center"/>
                        <w:rPr>
                          <w:szCs w:val="21"/>
                        </w:rPr>
                      </w:pPr>
                      <w:r>
                        <w:rPr>
                          <w:rFonts w:hint="eastAsia" w:hAnsi="宋体"/>
                          <w:szCs w:val="21"/>
                        </w:rPr>
                        <w:t>（正面）</w:t>
                      </w:r>
                    </w:p>
                  </w:txbxContent>
                </v:textbox>
              </v:shape>
            </w:pict>
          </mc:Fallback>
        </mc:AlternateConten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r>
        <w:rPr>
          <w:rFonts w:hint="eastAsia" w:asciiTheme="minorEastAsia" w:hAnsiTheme="minorEastAsia" w:eastAsiaTheme="minorEastAsia" w:cstheme="minorEastAsia"/>
          <w:color w:val="000000" w:themeColor="text1"/>
          <w:sz w:val="21"/>
          <w:szCs w:val="21"/>
          <w:lang w:val="en-US" w:eastAsia="zh-CN"/>
          <w14:textFill>
            <w14:solidFill>
              <w14:schemeClr w14:val="tx1"/>
            </w14:solidFill>
          </w14:textFill>
        </w:rPr>
        <w:t>5</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．法定代表人/负责人授权书（若</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代表非法定代表人/负责人时适用）</w:t>
      </w:r>
    </w:p>
    <w:p>
      <w:pPr>
        <w:pStyle w:val="8"/>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b/>
          <w:color w:val="000000" w:themeColor="text1"/>
          <w:sz w:val="21"/>
          <w:szCs w:val="21"/>
          <w14:textFill>
            <w14:solidFill>
              <w14:schemeClr w14:val="tx1"/>
            </w14:solidFill>
          </w14:textFill>
        </w:rPr>
      </w:pPr>
    </w:p>
    <w:p>
      <w:pPr>
        <w:pStyle w:val="8"/>
        <w:pageBreakBefore w:val="0"/>
        <w:kinsoku/>
        <w:wordWrap/>
        <w:overflowPunct/>
        <w:topLinePunct w:val="0"/>
        <w:bidi w:val="0"/>
        <w:spacing w:line="340" w:lineRule="exact"/>
        <w:ind w:left="14" w:leftChars="0" w:hanging="14" w:hangingChars="5"/>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法定代表人/负责人授权书</w:t>
      </w:r>
    </w:p>
    <w:p>
      <w:pPr>
        <w:pStyle w:val="8"/>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Style w:val="8"/>
        <w:pageBreakBefore w:val="0"/>
        <w:kinsoku/>
        <w:wordWrap/>
        <w:overflowPunct/>
        <w:topLinePunct w:val="0"/>
        <w:bidi w:val="0"/>
        <w:snapToGrid w:val="0"/>
        <w:spacing w:line="340" w:lineRule="exact"/>
        <w:ind w:left="11" w:leftChars="0" w:firstLine="422" w:firstLineChars="200"/>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致： 广东省</w:t>
      </w:r>
      <w:r>
        <w:rPr>
          <w:rFonts w:hint="eastAsia" w:asciiTheme="minorEastAsia" w:hAnsiTheme="minorEastAsia" w:eastAsiaTheme="minorEastAsia" w:cstheme="minorEastAsia"/>
          <w:b/>
          <w:color w:val="000000" w:themeColor="text1"/>
          <w:sz w:val="21"/>
          <w:szCs w:val="21"/>
          <w:lang w:val="en-US" w:eastAsia="zh-CN"/>
          <w14:textFill>
            <w14:solidFill>
              <w14:schemeClr w14:val="tx1"/>
            </w14:solidFill>
          </w14:textFill>
        </w:rPr>
        <w:t>河源监狱</w:t>
      </w:r>
    </w:p>
    <w:p>
      <w:pPr>
        <w:pStyle w:val="8"/>
        <w:pageBreakBefore w:val="0"/>
        <w:kinsoku/>
        <w:wordWrap/>
        <w:overflowPunct/>
        <w:topLinePunct w:val="0"/>
        <w:bidi w:val="0"/>
        <w:snapToGrid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本授权书声明：注册于</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（国家或地区）的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w:t>
      </w:r>
      <w:r>
        <w:rPr>
          <w:rFonts w:hint="eastAsia" w:asciiTheme="minorEastAsia" w:hAnsiTheme="minorEastAsia" w:cstheme="minorEastAsia"/>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color w:val="000000" w:themeColor="text1"/>
          <w:sz w:val="21"/>
          <w:szCs w:val="21"/>
          <w14:textFill>
            <w14:solidFill>
              <w14:schemeClr w14:val="tx1"/>
            </w14:solidFill>
          </w14:textFill>
        </w:rPr>
        <w:t>名称）的在下面签字的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（法定代表人/负责人姓名、职务）代表本公司授权在下面签字的</w:t>
      </w:r>
      <w:r>
        <w:rPr>
          <w:rFonts w:hint="eastAsia" w:asciiTheme="minorEastAsia" w:hAnsiTheme="minorEastAsia" w:eastAsiaTheme="minorEastAsia" w:cstheme="minorEastAsia"/>
          <w:color w:val="000000" w:themeColor="text1"/>
          <w:sz w:val="21"/>
          <w:szCs w:val="21"/>
          <w:u w:val="single"/>
          <w14:textFill>
            <w14:solidFill>
              <w14:schemeClr w14:val="tx1"/>
            </w14:solidFill>
          </w14:textFill>
        </w:rPr>
        <w:t xml:space="preserve">        </w:t>
      </w:r>
      <w:r>
        <w:rPr>
          <w:rFonts w:hint="eastAsia" w:asciiTheme="minorEastAsia" w:hAnsiTheme="minorEastAsia" w:eastAsiaTheme="minorEastAsia" w:cstheme="minorEastAsia"/>
          <w:color w:val="000000" w:themeColor="text1"/>
          <w:sz w:val="21"/>
          <w:szCs w:val="21"/>
          <w14:textFill>
            <w14:solidFill>
              <w14:schemeClr w14:val="tx1"/>
            </w14:solidFill>
          </w14:textFill>
        </w:rPr>
        <w:t>（被授权人的姓名、职务）为本公司的合法代表人，就“</w:t>
      </w:r>
      <w:r>
        <w:rPr>
          <w:rFonts w:hint="eastAsia" w:asciiTheme="minorEastAsia" w:hAnsiTheme="minorEastAsia" w:cstheme="minorEastAsia"/>
          <w:sz w:val="21"/>
          <w:szCs w:val="21"/>
          <w:u w:val="single"/>
          <w:lang w:val="en-US" w:eastAsia="zh-CN"/>
        </w:rPr>
        <w:t>广东省河源监狱文体装饰耗材用品项目</w:t>
      </w:r>
      <w:r>
        <w:rPr>
          <w:rFonts w:hint="eastAsia" w:asciiTheme="minorEastAsia" w:hAnsiTheme="minorEastAsia" w:eastAsiaTheme="minorEastAsia" w:cstheme="minorEastAsia"/>
          <w:color w:val="000000" w:themeColor="text1"/>
          <w:sz w:val="21"/>
          <w:szCs w:val="21"/>
          <w14:textFill>
            <w14:solidFill>
              <w14:schemeClr w14:val="tx1"/>
            </w14:solidFill>
          </w14:textFill>
        </w:rPr>
        <w:t>”的报价和合同执行，以我方的名义处理一切与之有关的事宜。</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本授权书于       年    月    日签字生效，特此声明。</w:t>
      </w: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14:textFill>
            <w14:solidFill>
              <w14:schemeClr w14:val="tx1"/>
            </w14:solidFill>
          </w14:textFill>
        </w:rPr>
      </w:pP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color w:val="000000" w:themeColor="text1"/>
          <w:sz w:val="21"/>
          <w:szCs w:val="21"/>
          <w:lang w:eastAsia="zh-CN"/>
          <w14:textFill>
            <w14:solidFill>
              <w14:schemeClr w14:val="tx1"/>
            </w14:solidFill>
          </w14:textFill>
        </w:rPr>
      </w:pPr>
      <w:r>
        <w:rPr>
          <w:rFonts w:hint="eastAsia" w:asciiTheme="minorEastAsia" w:hAnsiTheme="minorEastAsia" w:cstheme="minorEastAsia"/>
          <w:bCs/>
          <w:color w:val="000000" w:themeColor="text1"/>
          <w:sz w:val="21"/>
          <w:szCs w:val="21"/>
          <w:lang w:eastAsia="zh-CN"/>
          <w14:textFill>
            <w14:solidFill>
              <w14:schemeClr w14:val="tx1"/>
            </w14:solidFill>
          </w14:textFill>
        </w:rPr>
        <w:t>供应商</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名称</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r>
        <w:rPr>
          <w:rFonts w:hint="eastAsia" w:asciiTheme="minorEastAsia" w:hAnsiTheme="minorEastAsia" w:cstheme="minorEastAsia"/>
          <w:bCs/>
          <w:color w:val="000000" w:themeColor="text1"/>
          <w:sz w:val="21"/>
          <w:szCs w:val="21"/>
          <w:lang w:val="en-US" w:eastAsia="zh-CN"/>
          <w14:textFill>
            <w14:solidFill>
              <w14:schemeClr w14:val="tx1"/>
            </w14:solidFill>
          </w14:textFill>
        </w:rPr>
        <w:t>单位盖</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公章）</w:t>
      </w:r>
      <w:r>
        <w:rPr>
          <w:rFonts w:hint="eastAsia" w:asciiTheme="minorEastAsia" w:hAnsiTheme="minorEastAsia" w:cstheme="minorEastAsia"/>
          <w:bCs/>
          <w:color w:val="000000" w:themeColor="text1"/>
          <w:sz w:val="21"/>
          <w:szCs w:val="21"/>
          <w:lang w:eastAsia="zh-CN"/>
          <w14:textFill>
            <w14:solidFill>
              <w14:schemeClr w14:val="tx1"/>
            </w14:solidFill>
          </w14:textFill>
        </w:rPr>
        <w:t>：</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地  址：</w:t>
      </w:r>
    </w:p>
    <w:p>
      <w:pPr>
        <w:pageBreakBefore w:val="0"/>
        <w:tabs>
          <w:tab w:val="left" w:pos="3780"/>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法定代表人/负责人（签字或盖章）：</w:t>
      </w:r>
    </w:p>
    <w:p>
      <w:pPr>
        <w:pageBreakBefore w:val="0"/>
        <w:tabs>
          <w:tab w:val="left" w:pos="388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ageBreakBefore w:val="0"/>
        <w:kinsoku/>
        <w:wordWrap/>
        <w:overflowPunct/>
        <w:topLinePunct w:val="0"/>
        <w:bidi w:val="0"/>
        <w:spacing w:line="340" w:lineRule="exact"/>
        <w:ind w:left="11" w:leftChars="0" w:firstLine="407" w:firstLineChars="163"/>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pacing w:val="20"/>
          <w:sz w:val="21"/>
          <w:szCs w:val="21"/>
          <w14:textFill>
            <w14:solidFill>
              <w14:schemeClr w14:val="tx1"/>
            </w14:solidFill>
          </w14:textFill>
        </w:rPr>
        <w:t>被授权人（签字）</w:t>
      </w:r>
      <w:r>
        <w:rPr>
          <w:rFonts w:hint="eastAsia" w:asciiTheme="minorEastAsia" w:hAnsiTheme="minorEastAsia" w:eastAsiaTheme="minorEastAsia" w:cstheme="minorEastAsia"/>
          <w:bCs/>
          <w:color w:val="000000" w:themeColor="text1"/>
          <w:sz w:val="21"/>
          <w:szCs w:val="21"/>
          <w14:textFill>
            <w14:solidFill>
              <w14:schemeClr w14:val="tx1"/>
            </w14:solidFill>
          </w14:textFill>
        </w:rPr>
        <w:t>：</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r>
        <w:rPr>
          <w:rFonts w:hint="eastAsia" w:asciiTheme="minorEastAsia" w:hAnsiTheme="minorEastAsia" w:eastAsiaTheme="minorEastAsia" w:cstheme="minorEastAsia"/>
          <w:bCs/>
          <w:color w:val="000000" w:themeColor="text1"/>
          <w:sz w:val="21"/>
          <w:szCs w:val="21"/>
          <w14:textFill>
            <w14:solidFill>
              <w14:schemeClr w14:val="tx1"/>
            </w14:solidFill>
          </w14:textFill>
        </w:rPr>
        <w:t>职   务：</w:t>
      </w:r>
    </w:p>
    <w:p>
      <w:pPr>
        <w:pStyle w:val="18"/>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Style w:val="18"/>
        <w:pageBreakBefore w:val="0"/>
        <w:kinsoku/>
        <w:wordWrap/>
        <w:overflowPunct/>
        <w:topLinePunct w:val="0"/>
        <w:bidi w:val="0"/>
        <w:spacing w:line="340" w:lineRule="exact"/>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2" w:firstLineChars="200"/>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b/>
          <w:color w:val="000000" w:themeColor="text1"/>
          <w:sz w:val="21"/>
          <w:szCs w:val="21"/>
          <w14:textFill>
            <w14:solidFill>
              <w14:schemeClr w14:val="tx1"/>
            </w14:solidFill>
          </w14:textFill>
        </w:rPr>
        <w:t>（请</w:t>
      </w:r>
      <w:r>
        <w:rPr>
          <w:rFonts w:hint="eastAsia" w:asciiTheme="minorEastAsia" w:hAnsiTheme="minorEastAsia" w:cstheme="minorEastAsia"/>
          <w:b/>
          <w:color w:val="000000" w:themeColor="text1"/>
          <w:sz w:val="21"/>
          <w:szCs w:val="21"/>
          <w:lang w:eastAsia="zh-CN"/>
          <w14:textFill>
            <w14:solidFill>
              <w14:schemeClr w14:val="tx1"/>
            </w14:solidFill>
          </w14:textFill>
        </w:rPr>
        <w:t>供应商</w:t>
      </w:r>
      <w:r>
        <w:rPr>
          <w:rFonts w:hint="eastAsia" w:asciiTheme="minorEastAsia" w:hAnsiTheme="minorEastAsia" w:eastAsiaTheme="minorEastAsia" w:cstheme="minorEastAsia"/>
          <w:b/>
          <w:color w:val="000000" w:themeColor="text1"/>
          <w:sz w:val="21"/>
          <w:szCs w:val="21"/>
          <w14:textFill>
            <w14:solidFill>
              <w14:schemeClr w14:val="tx1"/>
            </w14:solidFill>
          </w14:textFill>
        </w:rPr>
        <w:t>务必提供下列附件）</w:t>
      </w:r>
    </w:p>
    <w:p>
      <w:pPr>
        <w:pageBreakBefore w:val="0"/>
        <w:tabs>
          <w:tab w:val="left" w:pos="2041"/>
          <w:tab w:val="left" w:pos="3600"/>
          <w:tab w:val="left" w:pos="3780"/>
          <w:tab w:val="left" w:pos="4945"/>
        </w:tabs>
        <w:kinsoku/>
        <w:wordWrap/>
        <w:overflowPunct/>
        <w:topLinePunct w:val="0"/>
        <w:bidi w:val="0"/>
        <w:spacing w:line="340" w:lineRule="exact"/>
        <w:ind w:left="11" w:leftChars="0" w:firstLine="420" w:firstLineChars="200"/>
        <w:rPr>
          <w:rFonts w:hint="eastAsia" w:asciiTheme="minorEastAsia" w:hAnsiTheme="minorEastAsia" w:eastAsiaTheme="minorEastAsia" w:cstheme="minorEastAsia"/>
          <w:bCs/>
          <w:color w:val="000000" w:themeColor="text1"/>
          <w:sz w:val="21"/>
          <w:szCs w:val="21"/>
          <w14:textFill>
            <w14:solidFill>
              <w14:schemeClr w14:val="tx1"/>
            </w14:solidFill>
          </w14:textFill>
        </w:rPr>
      </w:pPr>
    </w:p>
    <w:p>
      <w:pPr>
        <w:pageBreakBefore w:val="0"/>
        <w:kinsoku/>
        <w:wordWrap/>
        <w:overflowPunct/>
        <w:topLinePunct w:val="0"/>
        <w:bidi w:val="0"/>
        <w:spacing w:line="340" w:lineRule="exact"/>
        <w:ind w:left="11" w:leftChars="0" w:firstLine="420" w:firstLineChars="200"/>
        <w:outlineLvl w:val="2"/>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1072" behindDoc="0" locked="0" layoutInCell="1" allowOverlap="1">
                <wp:simplePos x="0" y="0"/>
                <wp:positionH relativeFrom="column">
                  <wp:posOffset>3184525</wp:posOffset>
                </wp:positionH>
                <wp:positionV relativeFrom="paragraph">
                  <wp:posOffset>513715</wp:posOffset>
                </wp:positionV>
                <wp:extent cx="2333625" cy="1584325"/>
                <wp:effectExtent l="4445" t="4445" r="5080" b="11430"/>
                <wp:wrapNone/>
                <wp:docPr id="7" name="AutoShape 11"/>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wps:txbx>
                      <wps:bodyPr rot="0" vert="horz" wrap="square" lIns="91440" tIns="45720" rIns="91440" bIns="45720" anchor="t" anchorCtr="0" upright="1">
                        <a:noAutofit/>
                      </wps:bodyPr>
                    </wps:wsp>
                  </a:graphicData>
                </a:graphic>
              </wp:anchor>
            </w:drawing>
          </mc:Choice>
          <mc:Fallback>
            <w:pict>
              <v:shape id="AutoShape 11" o:spid="_x0000_s1026" o:spt="176" type="#_x0000_t176" style="position:absolute;left:0pt;margin-left:250.75pt;margin-top:40.45pt;height:124.75pt;width:183.75pt;z-index:251651072;mso-width-relative:page;mso-height-relative:page;" fillcolor="#FFFFFF" filled="t" stroked="t" coordsize="21600,21600" o:gfxdata="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1nBDw1wAA&#10;AAoBAAAPAAAAAAAAAAEAIAAAACIAAABkcnMvZG93bnJldi54bWxQSwECFAAUAAAACACHTuJAeya6&#10;Bx8CAABUBAAADgAAAAAAAAABACAAAAAmAQAAZHJzL2Uyb0RvYy54bWxQSwUGAAAAAAYABgBZAQAA&#10;tw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lang w:val="en-US" w:eastAsia="zh-CN"/>
                        </w:rPr>
                        <w:t>代理人</w:t>
                      </w:r>
                      <w:r>
                        <w:rPr>
                          <w:rFonts w:hint="eastAsia" w:hAnsi="宋体"/>
                          <w:szCs w:val="21"/>
                        </w:rPr>
                        <w:t>身份证复印件</w:t>
                      </w:r>
                    </w:p>
                    <w:p>
                      <w:pPr>
                        <w:jc w:val="center"/>
                        <w:rPr>
                          <w:szCs w:val="21"/>
                        </w:rPr>
                      </w:pPr>
                      <w:r>
                        <w:rPr>
                          <w:rFonts w:hint="eastAsia" w:hAnsi="宋体"/>
                          <w:szCs w:val="21"/>
                        </w:rPr>
                        <w:t>（反面）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mc:AlternateContent>
          <mc:Choice Requires="wps">
            <w:drawing>
              <wp:anchor distT="0" distB="0" distL="114300" distR="114300" simplePos="0" relativeHeight="251652096" behindDoc="0" locked="0" layoutInCell="1" allowOverlap="1">
                <wp:simplePos x="0" y="0"/>
                <wp:positionH relativeFrom="column">
                  <wp:posOffset>111125</wp:posOffset>
                </wp:positionH>
                <wp:positionV relativeFrom="paragraph">
                  <wp:posOffset>584200</wp:posOffset>
                </wp:positionV>
                <wp:extent cx="2333625" cy="1584325"/>
                <wp:effectExtent l="4445" t="4445" r="5080" b="11430"/>
                <wp:wrapNone/>
                <wp:docPr id="4" name="AutoShape 1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a:effectLst/>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wps:txbx>
                      <wps:bodyPr rot="0" vert="horz" wrap="square" lIns="91440" tIns="45720" rIns="91440" bIns="45720" anchor="t" anchorCtr="0" upright="1">
                        <a:noAutofit/>
                      </wps:bodyPr>
                    </wps:wsp>
                  </a:graphicData>
                </a:graphic>
              </wp:anchor>
            </w:drawing>
          </mc:Choice>
          <mc:Fallback>
            <w:pict>
              <v:shape id="AutoShape 12" o:spid="_x0000_s1026" o:spt="176" type="#_x0000_t176" style="position:absolute;left:0pt;margin-left:8.75pt;margin-top:46pt;height:124.75pt;width:183.75pt;z-index:251652096;mso-width-relative:page;mso-height-relative:page;" fillcolor="#FFFFFF" filled="t" stroked="t" coordsize="21600,21600" o:gfxdata="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05/JB1QAAAAkB&#10;AAAPAAAAAAAAAAEAIAAAACIAAABkcnMvZG93bnJldi54bWxQSwECFAAUAAAACACHTuJAarElmB4C&#10;AABUBAAADgAAAAAAAAABACAAAAAkAQAAZHJzL2Uyb0RvYy54bWxQSwUGAAAAAAYABgBZAQAAtAUA&#10;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（正面）</w:t>
                      </w:r>
                    </w:p>
                  </w:txbxContent>
                </v:textbox>
              </v:shape>
            </w:pict>
          </mc:Fallback>
        </mc:AlternateContent>
      </w:r>
      <w:r>
        <w:rPr>
          <w:rFonts w:hint="eastAsia" w:asciiTheme="minorEastAsia" w:hAnsiTheme="minorEastAsia" w:eastAsiaTheme="minorEastAsia" w:cstheme="minorEastAsia"/>
          <w:color w:val="000000" w:themeColor="text1"/>
          <w:sz w:val="21"/>
          <w:szCs w:val="21"/>
          <w14:textFill>
            <w14:solidFill>
              <w14:schemeClr w14:val="tx1"/>
            </w14:solidFill>
          </w14:textFill>
        </w:rPr>
        <w:br w:type="page"/>
      </w:r>
    </w:p>
    <w:p>
      <w:pPr>
        <w:pageBreakBefore w:val="0"/>
        <w:numPr>
          <w:ilvl w:val="0"/>
          <w:numId w:val="3"/>
        </w:numPr>
        <w:kinsoku/>
        <w:wordWrap/>
        <w:overflowPunct/>
        <w:topLinePunct w:val="0"/>
        <w:bidi w:val="0"/>
        <w:snapToGrid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
          <w:color w:val="000000" w:themeColor="text1"/>
          <w:sz w:val="28"/>
          <w:szCs w:val="28"/>
          <w14:textFill>
            <w14:solidFill>
              <w14:schemeClr w14:val="tx1"/>
            </w14:solidFill>
          </w14:textFill>
        </w:rPr>
        <w:t>报价部分</w:t>
      </w:r>
    </w:p>
    <w:p>
      <w:pPr>
        <w:pStyle w:val="8"/>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p>
    <w:p>
      <w:pPr>
        <w:pStyle w:val="8"/>
        <w:pageBreakBefore w:val="0"/>
        <w:kinsoku/>
        <w:wordWrap/>
        <w:overflowPunct/>
        <w:topLinePunct w:val="0"/>
        <w:bidi w:val="0"/>
        <w:spacing w:line="340" w:lineRule="exact"/>
        <w:ind w:left="11" w:leftChars="0" w:hanging="11" w:firstLineChars="0"/>
        <w:jc w:val="center"/>
        <w:rPr>
          <w:rFonts w:hint="eastAsia" w:asciiTheme="minorEastAsia" w:hAnsiTheme="minorEastAsia" w:eastAsiaTheme="minorEastAsia" w:cstheme="minorEastAsia"/>
          <w:b/>
          <w:color w:val="000000" w:themeColor="text1"/>
          <w:sz w:val="32"/>
          <w:szCs w:val="32"/>
          <w14:textFill>
            <w14:solidFill>
              <w14:schemeClr w14:val="tx1"/>
            </w14:solidFill>
          </w14:textFill>
        </w:rPr>
      </w:pPr>
      <w:r>
        <w:rPr>
          <w:rFonts w:hint="eastAsia" w:asciiTheme="minorEastAsia" w:hAnsiTheme="minorEastAsia" w:eastAsiaTheme="minorEastAsia" w:cstheme="minorEastAsia"/>
          <w:b/>
          <w:color w:val="000000" w:themeColor="text1"/>
          <w:sz w:val="32"/>
          <w:szCs w:val="32"/>
          <w14:textFill>
            <w14:solidFill>
              <w14:schemeClr w14:val="tx1"/>
            </w14:solidFill>
          </w14:textFill>
        </w:rPr>
        <w:t>报价表</w:t>
      </w:r>
    </w:p>
    <w:p>
      <w:pPr>
        <w:pStyle w:val="8"/>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[价格单位：（人民币）元]</w:t>
      </w:r>
    </w:p>
    <w:p>
      <w:pPr>
        <w:pStyle w:val="8"/>
        <w:pageBreakBefore w:val="0"/>
        <w:kinsoku/>
        <w:wordWrap/>
        <w:overflowPunct/>
        <w:topLinePunct w:val="0"/>
        <w:bidi w:val="0"/>
        <w:spacing w:line="340" w:lineRule="exact"/>
        <w:ind w:left="10" w:leftChars="0" w:hanging="10" w:hangingChars="5"/>
        <w:jc w:val="center"/>
        <w:rPr>
          <w:rFonts w:hint="eastAsia" w:asciiTheme="minorEastAsia" w:hAnsiTheme="minorEastAsia" w:eastAsiaTheme="minorEastAsia" w:cstheme="minorEastAsia"/>
          <w:color w:val="000000" w:themeColor="text1"/>
          <w:sz w:val="21"/>
          <w:szCs w:val="21"/>
          <w14:textFill>
            <w14:solidFill>
              <w14:schemeClr w14:val="tx1"/>
            </w14:solidFill>
          </w14:textFill>
        </w:rPr>
      </w:pPr>
    </w:p>
    <w:tbl>
      <w:tblPr>
        <w:tblStyle w:val="17"/>
        <w:tblW w:w="835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1539"/>
        <w:gridCol w:w="1693"/>
        <w:gridCol w:w="2052"/>
        <w:gridCol w:w="1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jc w:val="center"/>
        </w:trPr>
        <w:tc>
          <w:tcPr>
            <w:tcW w:w="1719" w:type="dxa"/>
            <w:vAlign w:val="center"/>
          </w:tcPr>
          <w:p>
            <w:pPr>
              <w:pStyle w:val="8"/>
              <w:pageBreakBefore w:val="0"/>
              <w:kinsoku/>
              <w:wordWrap/>
              <w:overflowPunct/>
              <w:topLinePunct w:val="0"/>
              <w:bidi w:val="0"/>
              <w:spacing w:line="340" w:lineRule="exact"/>
              <w:jc w:val="center"/>
              <w:rPr>
                <w:rFonts w:hint="default" w:asciiTheme="minorEastAsia" w:hAnsiTheme="minorEastAsia" w:eastAsia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项目名称</w:t>
            </w:r>
          </w:p>
        </w:tc>
        <w:tc>
          <w:tcPr>
            <w:tcW w:w="1539" w:type="dxa"/>
            <w:vAlign w:val="center"/>
          </w:tcPr>
          <w:p>
            <w:pPr>
              <w:pStyle w:val="8"/>
              <w:pageBreakBefore w:val="0"/>
              <w:kinsoku/>
              <w:wordWrap/>
              <w:overflowPunct/>
              <w:topLinePunct w:val="0"/>
              <w:bidi w:val="0"/>
              <w:spacing w:line="340" w:lineRule="exact"/>
              <w:jc w:val="center"/>
              <w:rPr>
                <w:rFonts w:hint="default" w:asciiTheme="minorEastAsia" w:hAnsiTheme="minorEastAsia" w:eastAsia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单位</w:t>
            </w:r>
          </w:p>
        </w:tc>
        <w:tc>
          <w:tcPr>
            <w:tcW w:w="1693" w:type="dxa"/>
            <w:vAlign w:val="center"/>
          </w:tcPr>
          <w:p>
            <w:pPr>
              <w:pStyle w:val="8"/>
              <w:pageBreakBefore w:val="0"/>
              <w:kinsoku/>
              <w:wordWrap/>
              <w:overflowPunct/>
              <w:topLinePunct w:val="0"/>
              <w:bidi w:val="0"/>
              <w:spacing w:line="340" w:lineRule="exact"/>
              <w:jc w:val="center"/>
              <w:rPr>
                <w:rFonts w:hint="default" w:asciiTheme="minorEastAsia" w:hAnsi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数量</w:t>
            </w:r>
          </w:p>
        </w:tc>
        <w:tc>
          <w:tcPr>
            <w:tcW w:w="2052" w:type="dxa"/>
            <w:vAlign w:val="center"/>
          </w:tcPr>
          <w:p>
            <w:pPr>
              <w:pStyle w:val="8"/>
              <w:pageBreakBefore w:val="0"/>
              <w:kinsoku/>
              <w:wordWrap/>
              <w:overflowPunct/>
              <w:topLinePunct w:val="0"/>
              <w:bidi w:val="0"/>
              <w:spacing w:line="340" w:lineRule="exact"/>
              <w:jc w:val="cente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下浮率报价</w:t>
            </w:r>
          </w:p>
          <w:p>
            <w:pPr>
              <w:pStyle w:val="8"/>
              <w:pageBreakBefore w:val="0"/>
              <w:kinsoku/>
              <w:wordWrap/>
              <w:overflowPunct/>
              <w:topLinePunct w:val="0"/>
              <w:bidi w:val="0"/>
              <w:spacing w:line="340" w:lineRule="exact"/>
              <w:jc w:val="center"/>
              <w:rPr>
                <w:rFonts w:hint="default" w:asciiTheme="minorEastAsia" w:hAnsi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w:t>
            </w:r>
          </w:p>
        </w:tc>
        <w:tc>
          <w:tcPr>
            <w:tcW w:w="1356" w:type="dxa"/>
            <w:vAlign w:val="center"/>
          </w:tcPr>
          <w:p>
            <w:pPr>
              <w:pStyle w:val="8"/>
              <w:pageBreakBefore w:val="0"/>
              <w:kinsoku/>
              <w:wordWrap/>
              <w:overflowPunct/>
              <w:topLinePunct w:val="0"/>
              <w:bidi w:val="0"/>
              <w:spacing w:line="340" w:lineRule="exact"/>
              <w:jc w:val="center"/>
              <w:rPr>
                <w:rFonts w:hint="default" w:asciiTheme="minorEastAsia" w:hAnsiTheme="minorEastAsia" w:eastAsia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0" w:hRule="atLeast"/>
          <w:jc w:val="center"/>
        </w:trPr>
        <w:tc>
          <w:tcPr>
            <w:tcW w:w="1719" w:type="dxa"/>
            <w:vAlign w:val="center"/>
          </w:tcPr>
          <w:p>
            <w:pPr>
              <w:pStyle w:val="8"/>
              <w:pageBreakBefore w:val="0"/>
              <w:kinsoku/>
              <w:wordWrap/>
              <w:overflowPunct/>
              <w:topLinePunct w:val="0"/>
              <w:bidi w:val="0"/>
              <w:spacing w:line="340" w:lineRule="exact"/>
              <w:jc w:val="both"/>
              <w:rPr>
                <w:rFonts w:hint="eastAsia" w:asciiTheme="minorEastAsia" w:hAnsiTheme="minorEastAsia" w:eastAsiaTheme="minorEastAsia" w:cstheme="minorEastAsia"/>
                <w:color w:val="000000" w:themeColor="text1"/>
                <w:sz w:val="28"/>
                <w:szCs w:val="28"/>
                <w:vertAlign w:val="baseline"/>
                <w14:textFill>
                  <w14:solidFill>
                    <w14:schemeClr w14:val="tx1"/>
                  </w14:solidFill>
                </w14:textFill>
              </w:rPr>
            </w:pPr>
            <w:r>
              <w:rPr>
                <w:rFonts w:hint="eastAsia" w:asciiTheme="minorEastAsia" w:hAnsiTheme="minorEastAsia" w:cstheme="minorEastAsia"/>
                <w:sz w:val="28"/>
                <w:szCs w:val="28"/>
                <w:u w:val="none"/>
                <w:lang w:val="en-US" w:eastAsia="zh-CN"/>
              </w:rPr>
              <w:t>广东省河源监狱文体装饰耗材用品项目</w:t>
            </w:r>
          </w:p>
        </w:tc>
        <w:tc>
          <w:tcPr>
            <w:tcW w:w="1539" w:type="dxa"/>
            <w:vAlign w:val="center"/>
          </w:tcPr>
          <w:p>
            <w:pPr>
              <w:pStyle w:val="8"/>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批</w:t>
            </w:r>
          </w:p>
        </w:tc>
        <w:tc>
          <w:tcPr>
            <w:tcW w:w="1693" w:type="dxa"/>
            <w:vAlign w:val="center"/>
          </w:tcPr>
          <w:p>
            <w:pPr>
              <w:pStyle w:val="8"/>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lang w:val="en-US" w:eastAsia="zh-CN"/>
                <w14:textFill>
                  <w14:solidFill>
                    <w14:schemeClr w14:val="tx1"/>
                  </w14:solidFill>
                </w14:textFill>
              </w:rPr>
            </w:pPr>
            <w:r>
              <w:rPr>
                <w:rFonts w:hint="eastAsia" w:asciiTheme="minorEastAsia" w:hAnsiTheme="minorEastAsia" w:cstheme="minorEastAsia"/>
                <w:color w:val="000000" w:themeColor="text1"/>
                <w:sz w:val="28"/>
                <w:szCs w:val="28"/>
                <w:vertAlign w:val="baseline"/>
                <w:lang w:val="en-US" w:eastAsia="zh-CN"/>
                <w14:textFill>
                  <w14:solidFill>
                    <w14:schemeClr w14:val="tx1"/>
                  </w14:solidFill>
                </w14:textFill>
              </w:rPr>
              <w:t>1</w:t>
            </w:r>
          </w:p>
        </w:tc>
        <w:tc>
          <w:tcPr>
            <w:tcW w:w="2052" w:type="dxa"/>
            <w:vAlign w:val="center"/>
          </w:tcPr>
          <w:p>
            <w:pPr>
              <w:pStyle w:val="8"/>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14:textFill>
                  <w14:solidFill>
                    <w14:schemeClr w14:val="tx1"/>
                  </w14:solidFill>
                </w14:textFill>
              </w:rPr>
            </w:pPr>
          </w:p>
          <w:p>
            <w:pPr>
              <w:pStyle w:val="8"/>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14:textFill>
                  <w14:solidFill>
                    <w14:schemeClr w14:val="tx1"/>
                  </w14:solidFill>
                </w14:textFill>
              </w:rPr>
            </w:pPr>
          </w:p>
          <w:p>
            <w:pPr>
              <w:pStyle w:val="8"/>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14:textFill>
                  <w14:solidFill>
                    <w14:schemeClr w14:val="tx1"/>
                  </w14:solidFill>
                </w14:textFill>
              </w:rPr>
            </w:pPr>
          </w:p>
        </w:tc>
        <w:tc>
          <w:tcPr>
            <w:tcW w:w="1356" w:type="dxa"/>
            <w:vAlign w:val="center"/>
          </w:tcPr>
          <w:p>
            <w:pPr>
              <w:pStyle w:val="8"/>
              <w:pageBreakBefore w:val="0"/>
              <w:kinsoku/>
              <w:wordWrap/>
              <w:overflowPunct/>
              <w:topLinePunct w:val="0"/>
              <w:bidi w:val="0"/>
              <w:spacing w:line="340" w:lineRule="exact"/>
              <w:jc w:val="center"/>
              <w:rPr>
                <w:rFonts w:hint="eastAsia" w:asciiTheme="minorEastAsia" w:hAnsiTheme="minorEastAsia" w:eastAsiaTheme="minorEastAsia" w:cstheme="minorEastAsia"/>
                <w:color w:val="000000" w:themeColor="text1"/>
                <w:sz w:val="28"/>
                <w:szCs w:val="28"/>
                <w:vertAlign w:val="baseline"/>
                <w14:textFill>
                  <w14:solidFill>
                    <w14:schemeClr w14:val="tx1"/>
                  </w14:solidFill>
                </w14:textFill>
              </w:rPr>
            </w:pPr>
          </w:p>
        </w:tc>
      </w:tr>
    </w:tbl>
    <w:p>
      <w:pPr>
        <w:pageBreakBefore w:val="0"/>
        <w:kinsoku/>
        <w:wordWrap/>
        <w:overflowPunct/>
        <w:topLinePunct w:val="0"/>
        <w:bidi w:val="0"/>
        <w:spacing w:line="340" w:lineRule="exact"/>
        <w:rPr>
          <w:rFonts w:hint="eastAsia" w:ascii="宋体" w:hAnsi="宋体"/>
          <w:b w:val="0"/>
          <w:bCs/>
          <w:spacing w:val="4"/>
          <w:sz w:val="21"/>
          <w:szCs w:val="21"/>
        </w:rPr>
      </w:pPr>
    </w:p>
    <w:p>
      <w:pPr>
        <w:pageBreakBefore w:val="0"/>
        <w:kinsoku/>
        <w:wordWrap/>
        <w:overflowPunct/>
        <w:topLinePunct w:val="0"/>
        <w:bidi w:val="0"/>
        <w:spacing w:line="340" w:lineRule="exact"/>
        <w:rPr>
          <w:rFonts w:ascii="宋体" w:hAnsi="宋体"/>
          <w:b w:val="0"/>
          <w:bCs/>
          <w:spacing w:val="4"/>
          <w:sz w:val="21"/>
          <w:szCs w:val="21"/>
        </w:rPr>
      </w:pPr>
      <w:r>
        <w:rPr>
          <w:rFonts w:hint="eastAsia" w:ascii="宋体" w:hAnsi="宋体"/>
          <w:b w:val="0"/>
          <w:bCs/>
          <w:spacing w:val="4"/>
          <w:sz w:val="21"/>
          <w:szCs w:val="21"/>
        </w:rPr>
        <w:t>注：</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320" w:lineRule="atLeast"/>
        <w:ind w:left="0" w:leftChars="0" w:firstLine="418" w:firstLineChars="192"/>
        <w:jc w:val="left"/>
        <w:textAlignment w:val="auto"/>
        <w:rPr>
          <w:rFonts w:ascii="宋体" w:hAnsi="宋体"/>
          <w:b w:val="0"/>
          <w:bCs/>
          <w:color w:val="auto"/>
          <w:sz w:val="21"/>
          <w:szCs w:val="21"/>
          <w:u w:val="none"/>
        </w:rPr>
      </w:pPr>
      <w:r>
        <w:rPr>
          <w:rFonts w:hint="eastAsia" w:ascii="宋体" w:hAnsi="宋体"/>
          <w:b w:val="0"/>
          <w:bCs/>
          <w:color w:val="auto"/>
          <w:spacing w:val="4"/>
          <w:sz w:val="21"/>
          <w:szCs w:val="21"/>
          <w:u w:val="none"/>
          <w:lang w:val="en-US" w:eastAsia="zh-CN"/>
        </w:rPr>
        <w:t>1.供</w:t>
      </w:r>
      <w:r>
        <w:rPr>
          <w:rFonts w:hint="eastAsia" w:ascii="宋体" w:hAnsi="宋体"/>
          <w:b w:val="0"/>
          <w:bCs/>
          <w:color w:val="auto"/>
          <w:spacing w:val="4"/>
          <w:sz w:val="21"/>
          <w:szCs w:val="21"/>
          <w:u w:val="none"/>
        </w:rPr>
        <w:t>应商必须按报价表的格式填写，不得增加或删除表格内容。除单价、金额或项目要求填写的内容外，不得擅自改动报价表内容，否则将有可能影响成交结果，不推荐为成交候选人；</w:t>
      </w:r>
    </w:p>
    <w:p>
      <w:pPr>
        <w:pStyle w:val="13"/>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b w:val="0"/>
          <w:bCs/>
          <w:color w:val="auto"/>
          <w:sz w:val="21"/>
          <w:szCs w:val="21"/>
          <w:u w:val="none"/>
          <w:lang w:val="en-US" w:eastAsia="zh-CN"/>
        </w:rPr>
      </w:pPr>
      <w:r>
        <w:rPr>
          <w:rFonts w:hint="eastAsia" w:asciiTheme="minorEastAsia" w:hAnsiTheme="minorEastAsia"/>
          <w:b w:val="0"/>
          <w:bCs/>
          <w:color w:val="auto"/>
          <w:sz w:val="21"/>
          <w:szCs w:val="21"/>
          <w:highlight w:val="none"/>
          <w:u w:val="none"/>
          <w:lang w:val="en-US" w:eastAsia="zh-CN"/>
        </w:rPr>
        <w:t>2.</w:t>
      </w:r>
      <w:r>
        <w:rPr>
          <w:rFonts w:hint="eastAsia" w:asciiTheme="minorEastAsia" w:hAnsiTheme="minorEastAsia" w:eastAsiaTheme="minorEastAsia"/>
          <w:b w:val="0"/>
          <w:bCs/>
          <w:color w:val="auto"/>
          <w:sz w:val="21"/>
          <w:szCs w:val="21"/>
          <w:u w:val="none"/>
        </w:rPr>
        <w:t>所有价格均系用人民币表示，单位为元，均</w:t>
      </w:r>
      <w:r>
        <w:rPr>
          <w:rFonts w:hint="eastAsia" w:ascii="宋体" w:hAnsi="宋体"/>
          <w:b w:val="0"/>
          <w:bCs/>
          <w:spacing w:val="4"/>
          <w:sz w:val="21"/>
          <w:szCs w:val="21"/>
          <w:u w:val="none"/>
        </w:rPr>
        <w:t>包含产品价格、</w:t>
      </w:r>
      <w:r>
        <w:rPr>
          <w:rFonts w:hint="eastAsia" w:ascii="宋体" w:hAnsi="宋体"/>
          <w:b w:val="0"/>
          <w:bCs/>
          <w:spacing w:val="4"/>
          <w:sz w:val="21"/>
          <w:szCs w:val="21"/>
          <w:u w:val="none"/>
          <w:lang w:val="en-US" w:eastAsia="zh-CN"/>
        </w:rPr>
        <w:t>分装、</w:t>
      </w:r>
      <w:r>
        <w:rPr>
          <w:rFonts w:hint="eastAsia" w:ascii="宋体" w:hAnsi="宋体"/>
          <w:b w:val="0"/>
          <w:bCs/>
          <w:spacing w:val="4"/>
          <w:sz w:val="21"/>
          <w:szCs w:val="21"/>
          <w:u w:val="none"/>
          <w:lang w:eastAsia="zh-CN"/>
        </w:rPr>
        <w:t>运输、</w:t>
      </w:r>
      <w:r>
        <w:rPr>
          <w:rFonts w:hint="eastAsia" w:ascii="宋体" w:hAnsi="宋体"/>
          <w:b w:val="0"/>
          <w:bCs/>
          <w:spacing w:val="4"/>
          <w:sz w:val="21"/>
          <w:szCs w:val="21"/>
          <w:u w:val="none"/>
          <w:lang w:val="en-US" w:eastAsia="zh-CN"/>
        </w:rPr>
        <w:t>装卸、</w:t>
      </w:r>
      <w:r>
        <w:rPr>
          <w:rFonts w:hint="eastAsia" w:ascii="宋体" w:hAnsi="宋体"/>
          <w:b w:val="0"/>
          <w:bCs/>
          <w:spacing w:val="4"/>
          <w:sz w:val="21"/>
          <w:szCs w:val="21"/>
          <w:u w:val="none"/>
        </w:rPr>
        <w:t>税金等一切费用</w:t>
      </w:r>
      <w:r>
        <w:rPr>
          <w:rFonts w:hint="eastAsia" w:ascii="宋体" w:hAnsi="宋体"/>
          <w:b w:val="0"/>
          <w:bCs/>
          <w:spacing w:val="4"/>
          <w:sz w:val="21"/>
          <w:szCs w:val="21"/>
          <w:u w:val="none"/>
          <w:lang w:val="en-US" w:eastAsia="zh-CN"/>
        </w:rPr>
        <w:t>；</w:t>
      </w:r>
    </w:p>
    <w:p>
      <w:pPr>
        <w:widowControl/>
        <w:numPr>
          <w:ilvl w:val="0"/>
          <w:numId w:val="0"/>
        </w:numPr>
        <w:shd w:val="clear" w:color="auto" w:fill="FFFFFF"/>
        <w:spacing w:line="276" w:lineRule="auto"/>
        <w:ind w:left="0" w:leftChars="0" w:firstLine="420" w:firstLineChars="200"/>
        <w:jc w:val="left"/>
        <w:rPr>
          <w:rFonts w:ascii="宋体" w:hAnsi="宋体"/>
          <w:b w:val="0"/>
          <w:bCs/>
          <w:color w:val="auto"/>
          <w:u w:val="none"/>
        </w:rPr>
      </w:pPr>
      <w:r>
        <w:rPr>
          <w:rFonts w:hint="eastAsia" w:ascii="宋体" w:hAnsi="宋体"/>
          <w:b w:val="0"/>
          <w:bCs/>
          <w:color w:val="auto"/>
          <w:u w:val="none"/>
          <w:lang w:val="en-US" w:eastAsia="zh-CN"/>
        </w:rPr>
        <w:t>3.</w:t>
      </w:r>
      <w:r>
        <w:rPr>
          <w:rFonts w:ascii="宋体" w:hAnsi="宋体"/>
          <w:b w:val="0"/>
          <w:bCs/>
          <w:color w:val="auto"/>
          <w:u w:val="none"/>
        </w:rPr>
        <w:t>下浮率报价</w:t>
      </w:r>
      <w:r>
        <w:rPr>
          <w:rFonts w:hint="eastAsia" w:ascii="宋体" w:hAnsi="宋体"/>
          <w:b w:val="0"/>
          <w:bCs/>
          <w:color w:val="auto"/>
          <w:u w:val="none"/>
          <w:lang w:val="en-US" w:eastAsia="zh-CN"/>
        </w:rPr>
        <w:t>不得</w:t>
      </w:r>
      <w:r>
        <w:rPr>
          <w:rFonts w:ascii="宋体" w:hAnsi="宋体"/>
          <w:b w:val="0"/>
          <w:bCs/>
          <w:color w:val="auto"/>
          <w:u w:val="none"/>
        </w:rPr>
        <w:t>大于或等于</w:t>
      </w:r>
      <w:r>
        <w:rPr>
          <w:rFonts w:hint="eastAsia" w:ascii="宋体" w:hAnsi="宋体"/>
          <w:b w:val="0"/>
          <w:bCs/>
          <w:color w:val="auto"/>
          <w:u w:val="none"/>
        </w:rPr>
        <w:t>100</w:t>
      </w:r>
      <w:r>
        <w:rPr>
          <w:rFonts w:ascii="宋体" w:hAnsi="宋体"/>
          <w:b w:val="0"/>
          <w:bCs/>
          <w:color w:val="auto"/>
          <w:u w:val="none"/>
        </w:rPr>
        <w:t>%，也</w:t>
      </w:r>
      <w:r>
        <w:rPr>
          <w:rFonts w:hint="eastAsia" w:ascii="宋体" w:hAnsi="宋体"/>
          <w:b w:val="0"/>
          <w:bCs/>
          <w:color w:val="auto"/>
          <w:u w:val="none"/>
          <w:lang w:val="en-US" w:eastAsia="zh-CN"/>
        </w:rPr>
        <w:t>不得</w:t>
      </w:r>
      <w:r>
        <w:rPr>
          <w:rFonts w:ascii="宋体" w:hAnsi="宋体"/>
          <w:b w:val="0"/>
          <w:bCs/>
          <w:color w:val="auto"/>
          <w:u w:val="none"/>
        </w:rPr>
        <w:t>为负数，且是固定唯一值的，否则为无效报价</w:t>
      </w:r>
      <w:r>
        <w:rPr>
          <w:rFonts w:hint="eastAsia" w:ascii="宋体" w:hAnsi="宋体"/>
          <w:b w:val="0"/>
          <w:bCs/>
          <w:color w:val="auto"/>
          <w:u w:val="none"/>
        </w:rPr>
        <w:t>；下浮率</w:t>
      </w:r>
      <w:r>
        <w:rPr>
          <w:rFonts w:hint="eastAsia" w:ascii="宋体" w:hAnsi="宋体"/>
          <w:b w:val="0"/>
          <w:bCs/>
          <w:color w:val="auto"/>
          <w:u w:val="none"/>
          <w:lang w:val="en-US" w:eastAsia="zh-CN"/>
        </w:rPr>
        <w:t>最</w:t>
      </w:r>
      <w:r>
        <w:rPr>
          <w:rFonts w:hint="eastAsia" w:ascii="宋体" w:hAnsi="宋体"/>
          <w:b w:val="0"/>
          <w:bCs/>
          <w:color w:val="auto"/>
          <w:u w:val="none"/>
        </w:rPr>
        <w:t>高的为成交供应商。供应商所报下浮率为成交下浮率，即：</w:t>
      </w:r>
      <w:r>
        <w:rPr>
          <w:rFonts w:hint="eastAsia" w:ascii="宋体" w:hAnsi="宋体"/>
          <w:b/>
          <w:bCs w:val="0"/>
          <w:color w:val="auto"/>
          <w:u w:val="single"/>
        </w:rPr>
        <w:t>合同物品单价</w:t>
      </w:r>
      <w:r>
        <w:rPr>
          <w:rFonts w:hint="eastAsia" w:ascii="宋体" w:hAnsi="宋体"/>
          <w:b/>
          <w:bCs w:val="0"/>
          <w:color w:val="auto"/>
          <w:u w:val="single"/>
          <w:lang w:val="en-US" w:eastAsia="zh-CN"/>
        </w:rPr>
        <w:t>=</w:t>
      </w:r>
      <w:r>
        <w:rPr>
          <w:rFonts w:hint="eastAsia" w:ascii="宋体" w:hAnsi="宋体"/>
          <w:b/>
          <w:bCs w:val="0"/>
          <w:color w:val="auto"/>
          <w:u w:val="single"/>
        </w:rPr>
        <w:t>最高</w:t>
      </w:r>
      <w:r>
        <w:rPr>
          <w:rFonts w:ascii="宋体" w:hAnsi="宋体"/>
          <w:b/>
          <w:bCs w:val="0"/>
          <w:color w:val="auto"/>
          <w:u w:val="single"/>
        </w:rPr>
        <w:t>单价限价*</w:t>
      </w:r>
      <w:r>
        <w:rPr>
          <w:rFonts w:hint="eastAsia" w:ascii="宋体" w:hAnsi="宋体"/>
          <w:b/>
          <w:bCs w:val="0"/>
          <w:color w:val="auto"/>
          <w:u w:val="single"/>
        </w:rPr>
        <w:t>（1</w:t>
      </w:r>
      <w:r>
        <w:rPr>
          <w:rFonts w:hint="eastAsia" w:ascii="宋体" w:hAnsi="宋体"/>
          <w:b/>
          <w:bCs w:val="0"/>
          <w:color w:val="auto"/>
          <w:u w:val="single"/>
          <w:lang w:val="en-US" w:eastAsia="zh-CN"/>
        </w:rPr>
        <w:t>-</w:t>
      </w:r>
      <w:r>
        <w:rPr>
          <w:rFonts w:ascii="宋体" w:hAnsi="宋体"/>
          <w:b/>
          <w:bCs w:val="0"/>
          <w:color w:val="auto"/>
          <w:u w:val="single"/>
        </w:rPr>
        <w:t>下浮率</w:t>
      </w:r>
      <w:r>
        <w:rPr>
          <w:rFonts w:hint="eastAsia" w:ascii="宋体" w:hAnsi="宋体"/>
          <w:b/>
          <w:bCs w:val="0"/>
          <w:color w:val="auto"/>
          <w:u w:val="single"/>
        </w:rPr>
        <w:t>）</w:t>
      </w:r>
      <w:r>
        <w:rPr>
          <w:rFonts w:ascii="宋体" w:hAnsi="宋体"/>
          <w:b w:val="0"/>
          <w:bCs/>
          <w:color w:val="auto"/>
          <w:u w:val="none"/>
        </w:rPr>
        <w:t>；</w:t>
      </w:r>
      <w:r>
        <w:rPr>
          <w:rFonts w:hint="eastAsia" w:ascii="宋体" w:hAnsi="宋体"/>
          <w:b w:val="0"/>
          <w:bCs/>
          <w:color w:val="auto"/>
          <w:u w:val="none"/>
          <w:lang w:val="en-US" w:eastAsia="zh-CN"/>
        </w:rPr>
        <w:t>合同物品</w:t>
      </w:r>
      <w:r>
        <w:rPr>
          <w:rFonts w:hint="eastAsia" w:asciiTheme="minorEastAsia" w:hAnsiTheme="minorEastAsia" w:eastAsiaTheme="minorEastAsia"/>
          <w:b w:val="0"/>
          <w:bCs/>
          <w:color w:val="auto"/>
          <w:sz w:val="21"/>
          <w:szCs w:val="21"/>
          <w:highlight w:val="none"/>
          <w:u w:val="none"/>
        </w:rPr>
        <w:t>下浮后单价保留</w:t>
      </w:r>
      <w:r>
        <w:rPr>
          <w:rFonts w:hint="eastAsia" w:asciiTheme="minorEastAsia" w:hAnsiTheme="minorEastAsia"/>
          <w:b w:val="0"/>
          <w:bCs/>
          <w:color w:val="auto"/>
          <w:sz w:val="21"/>
          <w:szCs w:val="21"/>
          <w:highlight w:val="none"/>
          <w:u w:val="none"/>
          <w:lang w:val="en-US" w:eastAsia="zh-CN"/>
        </w:rPr>
        <w:t>两</w:t>
      </w:r>
      <w:r>
        <w:rPr>
          <w:rFonts w:hint="eastAsia" w:asciiTheme="minorEastAsia" w:hAnsiTheme="minorEastAsia" w:eastAsiaTheme="minorEastAsia"/>
          <w:b w:val="0"/>
          <w:bCs/>
          <w:color w:val="auto"/>
          <w:sz w:val="21"/>
          <w:szCs w:val="21"/>
          <w:highlight w:val="none"/>
          <w:u w:val="none"/>
        </w:rPr>
        <w:t>位小数点（四舍五入）；</w:t>
      </w:r>
      <w:r>
        <w:rPr>
          <w:rFonts w:ascii="宋体" w:hAnsi="宋体"/>
          <w:b w:val="0"/>
          <w:bCs/>
          <w:color w:val="auto"/>
          <w:u w:val="none"/>
        </w:rPr>
        <w:t>在本项目合同服务履行期间，该下浮率不作另行调整；</w:t>
      </w:r>
    </w:p>
    <w:p>
      <w:pPr>
        <w:pStyle w:val="13"/>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cstheme="minorEastAsia"/>
          <w:b w:val="0"/>
          <w:bCs/>
          <w:color w:val="auto"/>
          <w:sz w:val="21"/>
          <w:szCs w:val="21"/>
          <w:lang w:eastAsia="zh-CN"/>
        </w:rPr>
      </w:pPr>
      <w:r>
        <w:rPr>
          <w:rFonts w:hint="eastAsia" w:asciiTheme="minorEastAsia" w:hAnsiTheme="minorEastAsia" w:cstheme="minorEastAsia"/>
          <w:b w:val="0"/>
          <w:bCs/>
          <w:color w:val="auto"/>
          <w:sz w:val="21"/>
          <w:szCs w:val="21"/>
          <w:u w:val="none"/>
          <w:lang w:val="en-US" w:eastAsia="zh-CN"/>
        </w:rPr>
        <w:t>4</w:t>
      </w:r>
      <w:r>
        <w:rPr>
          <w:rFonts w:hint="eastAsia" w:asciiTheme="minorEastAsia" w:hAnsiTheme="minorEastAsia" w:eastAsiaTheme="minorEastAsia" w:cstheme="minorEastAsia"/>
          <w:b w:val="0"/>
          <w:bCs/>
          <w:color w:val="auto"/>
          <w:sz w:val="21"/>
          <w:szCs w:val="21"/>
          <w:u w:val="none"/>
          <w:lang w:val="en-US" w:eastAsia="zh-CN"/>
        </w:rPr>
        <w:t>.</w:t>
      </w:r>
      <w:r>
        <w:rPr>
          <w:rFonts w:hint="eastAsia" w:asciiTheme="minorEastAsia" w:hAnsiTheme="minorEastAsia" w:eastAsiaTheme="minorEastAsia" w:cstheme="minorEastAsia"/>
          <w:b w:val="0"/>
          <w:bCs/>
          <w:color w:val="auto"/>
          <w:sz w:val="21"/>
          <w:szCs w:val="21"/>
        </w:rPr>
        <w:t>本项目不接受有选择性的报价，只允许报一个下浮率，所报的下浮率适用</w:t>
      </w:r>
      <w:r>
        <w:rPr>
          <w:rFonts w:hint="eastAsia" w:asciiTheme="minorEastAsia" w:hAnsiTheme="minorEastAsia" w:cstheme="minorEastAsia"/>
          <w:b w:val="0"/>
          <w:bCs/>
          <w:color w:val="auto"/>
          <w:sz w:val="21"/>
          <w:szCs w:val="21"/>
          <w:lang w:val="en-US" w:eastAsia="zh-CN"/>
        </w:rPr>
        <w:t>采购清单</w:t>
      </w:r>
      <w:r>
        <w:rPr>
          <w:rFonts w:hint="eastAsia" w:asciiTheme="minorEastAsia" w:hAnsiTheme="minorEastAsia" w:eastAsiaTheme="minorEastAsia" w:cstheme="minorEastAsia"/>
          <w:b w:val="0"/>
          <w:bCs/>
          <w:color w:val="auto"/>
          <w:sz w:val="21"/>
          <w:szCs w:val="21"/>
        </w:rPr>
        <w:t>所有</w:t>
      </w:r>
      <w:r>
        <w:rPr>
          <w:rFonts w:hint="eastAsia" w:asciiTheme="minorEastAsia" w:hAnsiTheme="minorEastAsia" w:cstheme="minorEastAsia"/>
          <w:b w:val="0"/>
          <w:bCs/>
          <w:color w:val="auto"/>
          <w:sz w:val="21"/>
          <w:szCs w:val="21"/>
          <w:lang w:val="en-US" w:eastAsia="zh-CN"/>
        </w:rPr>
        <w:t>商品</w:t>
      </w:r>
      <w:r>
        <w:rPr>
          <w:rFonts w:hint="eastAsia" w:asciiTheme="minorEastAsia" w:hAnsiTheme="minorEastAsia" w:eastAsiaTheme="minorEastAsia" w:cstheme="minorEastAsia"/>
          <w:b w:val="0"/>
          <w:bCs/>
          <w:color w:val="auto"/>
          <w:sz w:val="21"/>
          <w:szCs w:val="21"/>
          <w:lang w:eastAsia="zh-CN"/>
        </w:rPr>
        <w:t>。</w:t>
      </w:r>
    </w:p>
    <w:p>
      <w:pPr>
        <w:pStyle w:val="13"/>
        <w:numPr>
          <w:ilvl w:val="0"/>
          <w:numId w:val="0"/>
        </w:numPr>
        <w:shd w:val="clear" w:color="auto" w:fill="FFFFFF"/>
        <w:spacing w:before="0" w:beforeAutospacing="0" w:after="0" w:afterAutospacing="0" w:line="276" w:lineRule="auto"/>
        <w:ind w:left="0" w:leftChars="0" w:firstLine="420" w:firstLineChars="200"/>
        <w:rPr>
          <w:rFonts w:hint="eastAsia" w:asciiTheme="minorEastAsia" w:hAnsiTheme="minorEastAsia" w:eastAsiaTheme="minorEastAsia" w:cstheme="minorEastAsia"/>
          <w:b w:val="0"/>
          <w:bCs/>
          <w:color w:val="auto"/>
          <w:sz w:val="21"/>
          <w:szCs w:val="21"/>
          <w:lang w:eastAsia="zh-CN"/>
        </w:rPr>
      </w:pPr>
    </w:p>
    <w:p>
      <w:pPr>
        <w:pStyle w:val="18"/>
        <w:rPr>
          <w:rFonts w:hint="eastAsia"/>
          <w:sz w:val="21"/>
          <w:szCs w:val="21"/>
        </w:rPr>
      </w:pPr>
    </w:p>
    <w:p>
      <w:pPr>
        <w:keepNext w:val="0"/>
        <w:keepLines w:val="0"/>
        <w:pageBreakBefore w:val="0"/>
        <w:kinsoku/>
        <w:wordWrap/>
        <w:overflowPunct/>
        <w:topLinePunct w:val="0"/>
        <w:autoSpaceDE/>
        <w:autoSpaceDN/>
        <w:bidi w:val="0"/>
        <w:adjustRightInd/>
        <w:snapToGrid/>
        <w:spacing w:line="320" w:lineRule="atLeast"/>
        <w:ind w:left="0" w:leftChars="0" w:firstLine="418" w:firstLineChars="192"/>
        <w:textAlignment w:val="auto"/>
        <w:rPr>
          <w:rFonts w:ascii="宋体" w:hAnsi="宋体"/>
          <w:sz w:val="21"/>
          <w:szCs w:val="21"/>
          <w:u w:val="single"/>
        </w:rPr>
      </w:pPr>
      <w:r>
        <w:rPr>
          <w:rFonts w:hint="eastAsia" w:ascii="宋体" w:hAnsi="宋体"/>
          <w:spacing w:val="4"/>
          <w:sz w:val="21"/>
          <w:szCs w:val="21"/>
        </w:rPr>
        <w:t>供应商名称（</w:t>
      </w:r>
      <w:r>
        <w:rPr>
          <w:rFonts w:hint="eastAsia" w:ascii="宋体" w:hAnsi="宋体"/>
          <w:sz w:val="21"/>
          <w:szCs w:val="21"/>
        </w:rPr>
        <w:t>单位盖</w:t>
      </w:r>
      <w:r>
        <w:rPr>
          <w:rFonts w:hint="eastAsia" w:ascii="宋体" w:hAnsi="宋体"/>
          <w:spacing w:val="4"/>
          <w:sz w:val="21"/>
          <w:szCs w:val="21"/>
        </w:rPr>
        <w:t>公章）：</w:t>
      </w:r>
    </w:p>
    <w:p>
      <w:pPr>
        <w:keepNext w:val="0"/>
        <w:keepLines w:val="0"/>
        <w:pageBreakBefore w:val="0"/>
        <w:kinsoku/>
        <w:wordWrap/>
        <w:overflowPunct/>
        <w:topLinePunct w:val="0"/>
        <w:autoSpaceDE/>
        <w:autoSpaceDN/>
        <w:bidi w:val="0"/>
        <w:adjustRightInd/>
        <w:snapToGrid/>
        <w:spacing w:beforeLines="50" w:line="320" w:lineRule="atLeast"/>
        <w:ind w:left="0" w:leftChars="0" w:firstLine="403" w:firstLineChars="192"/>
        <w:textAlignment w:val="auto"/>
        <w:rPr>
          <w:rFonts w:hint="eastAsia" w:asciiTheme="minorEastAsia" w:hAnsiTheme="minorEastAsia" w:eastAsiaTheme="minorEastAsia" w:cstheme="minorEastAsia"/>
          <w:color w:val="000000" w:themeColor="text1"/>
          <w:sz w:val="21"/>
          <w:szCs w:val="21"/>
          <w14:textFill>
            <w14:solidFill>
              <w14:schemeClr w14:val="tx1"/>
            </w14:solidFill>
          </w14:textFill>
        </w:rPr>
      </w:pPr>
      <w:r>
        <w:rPr>
          <w:rFonts w:hint="eastAsia" w:asciiTheme="minorEastAsia" w:hAnsiTheme="minorEastAsia" w:eastAsiaTheme="minorEastAsia" w:cstheme="minorEastAsia"/>
          <w:color w:val="000000" w:themeColor="text1"/>
          <w:sz w:val="21"/>
          <w:szCs w:val="21"/>
          <w14:textFill>
            <w14:solidFill>
              <w14:schemeClr w14:val="tx1"/>
            </w14:solidFill>
          </w14:textFill>
        </w:rPr>
        <w:t>日期：     年   月   日</w:t>
      </w:r>
    </w:p>
    <w:sectPr>
      <w:footerReference r:id="rId4" w:type="default"/>
      <w:pgSz w:w="11906" w:h="16838"/>
      <w:pgMar w:top="1701" w:right="1587" w:bottom="1701" w:left="1531"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9"/>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F77114B"/>
    <w:multiLevelType w:val="singleLevel"/>
    <w:tmpl w:val="AF77114B"/>
    <w:lvl w:ilvl="0" w:tentative="0">
      <w:start w:val="1"/>
      <w:numFmt w:val="chineseCounting"/>
      <w:suff w:val="nothing"/>
      <w:lvlText w:val="%1、"/>
      <w:lvlJc w:val="left"/>
      <w:rPr>
        <w:rFonts w:hint="eastAsia"/>
      </w:rPr>
    </w:lvl>
  </w:abstractNum>
  <w:abstractNum w:abstractNumId="1">
    <w:nsid w:val="11336460"/>
    <w:multiLevelType w:val="singleLevel"/>
    <w:tmpl w:val="11336460"/>
    <w:lvl w:ilvl="0" w:tentative="0">
      <w:start w:val="1"/>
      <w:numFmt w:val="chineseCounting"/>
      <w:suff w:val="space"/>
      <w:lvlText w:val="第%1章"/>
      <w:lvlJc w:val="left"/>
      <w:rPr>
        <w:rFonts w:hint="eastAsia"/>
      </w:rPr>
    </w:lvl>
  </w:abstractNum>
  <w:abstractNum w:abstractNumId="2">
    <w:nsid w:val="36A5433C"/>
    <w:multiLevelType w:val="singleLevel"/>
    <w:tmpl w:val="36A5433C"/>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221464"/>
    <w:rsid w:val="007A3658"/>
    <w:rsid w:val="007D2DC4"/>
    <w:rsid w:val="00CB5EF6"/>
    <w:rsid w:val="00E21113"/>
    <w:rsid w:val="00EE48ED"/>
    <w:rsid w:val="0155715C"/>
    <w:rsid w:val="01C728D0"/>
    <w:rsid w:val="02293CF5"/>
    <w:rsid w:val="02C06004"/>
    <w:rsid w:val="03356B49"/>
    <w:rsid w:val="04C27B6C"/>
    <w:rsid w:val="05601E08"/>
    <w:rsid w:val="05870B73"/>
    <w:rsid w:val="059000B3"/>
    <w:rsid w:val="0750096C"/>
    <w:rsid w:val="07A40D36"/>
    <w:rsid w:val="08F6786C"/>
    <w:rsid w:val="09C22DF1"/>
    <w:rsid w:val="0AA42CDB"/>
    <w:rsid w:val="0B3C2B55"/>
    <w:rsid w:val="0BC5664A"/>
    <w:rsid w:val="0BDA4A8E"/>
    <w:rsid w:val="0C373B85"/>
    <w:rsid w:val="0CAD59F1"/>
    <w:rsid w:val="0D226E45"/>
    <w:rsid w:val="0D934A87"/>
    <w:rsid w:val="0F1B3E67"/>
    <w:rsid w:val="10662DEA"/>
    <w:rsid w:val="10745D84"/>
    <w:rsid w:val="11B25927"/>
    <w:rsid w:val="123D6A4D"/>
    <w:rsid w:val="1274634C"/>
    <w:rsid w:val="1397165D"/>
    <w:rsid w:val="1401236E"/>
    <w:rsid w:val="14F77FDF"/>
    <w:rsid w:val="16737FD7"/>
    <w:rsid w:val="16F1252F"/>
    <w:rsid w:val="16F50701"/>
    <w:rsid w:val="186D7D0F"/>
    <w:rsid w:val="196968A7"/>
    <w:rsid w:val="19C1544E"/>
    <w:rsid w:val="19DA1D52"/>
    <w:rsid w:val="1B34727B"/>
    <w:rsid w:val="1B8637C9"/>
    <w:rsid w:val="1BED1A6A"/>
    <w:rsid w:val="1BFA5FCE"/>
    <w:rsid w:val="1E0A1FE4"/>
    <w:rsid w:val="200501F0"/>
    <w:rsid w:val="20947A18"/>
    <w:rsid w:val="21A03B8D"/>
    <w:rsid w:val="21A3268F"/>
    <w:rsid w:val="21C36F1F"/>
    <w:rsid w:val="21F7526F"/>
    <w:rsid w:val="255C570C"/>
    <w:rsid w:val="25E67716"/>
    <w:rsid w:val="264F26CE"/>
    <w:rsid w:val="265E0F6A"/>
    <w:rsid w:val="28A27EE1"/>
    <w:rsid w:val="29421331"/>
    <w:rsid w:val="29AE135E"/>
    <w:rsid w:val="29EE0735"/>
    <w:rsid w:val="2AA661B2"/>
    <w:rsid w:val="2BFA2031"/>
    <w:rsid w:val="2C627AC8"/>
    <w:rsid w:val="2D5007B8"/>
    <w:rsid w:val="2D7B5115"/>
    <w:rsid w:val="2DBC2E0A"/>
    <w:rsid w:val="2F062F75"/>
    <w:rsid w:val="2F2F0429"/>
    <w:rsid w:val="2FB478F7"/>
    <w:rsid w:val="2FC95D81"/>
    <w:rsid w:val="303B299D"/>
    <w:rsid w:val="31006CD9"/>
    <w:rsid w:val="31041AAE"/>
    <w:rsid w:val="310606C6"/>
    <w:rsid w:val="318656D8"/>
    <w:rsid w:val="332D2CD8"/>
    <w:rsid w:val="33597986"/>
    <w:rsid w:val="33B970B7"/>
    <w:rsid w:val="34364FAB"/>
    <w:rsid w:val="34B65A3E"/>
    <w:rsid w:val="35DB1605"/>
    <w:rsid w:val="36023064"/>
    <w:rsid w:val="37B54E1D"/>
    <w:rsid w:val="37B81BEC"/>
    <w:rsid w:val="38430852"/>
    <w:rsid w:val="38787AEA"/>
    <w:rsid w:val="38F92A66"/>
    <w:rsid w:val="3A8676EF"/>
    <w:rsid w:val="3B0E690B"/>
    <w:rsid w:val="3DC84A9A"/>
    <w:rsid w:val="3DFE6052"/>
    <w:rsid w:val="3EF24ED3"/>
    <w:rsid w:val="3FB21705"/>
    <w:rsid w:val="3FE77A82"/>
    <w:rsid w:val="4017186C"/>
    <w:rsid w:val="412B3BD0"/>
    <w:rsid w:val="41711287"/>
    <w:rsid w:val="435726A3"/>
    <w:rsid w:val="43F7549F"/>
    <w:rsid w:val="44074471"/>
    <w:rsid w:val="46024A63"/>
    <w:rsid w:val="468E2CEF"/>
    <w:rsid w:val="47007902"/>
    <w:rsid w:val="47FE6747"/>
    <w:rsid w:val="494C2B06"/>
    <w:rsid w:val="4989289F"/>
    <w:rsid w:val="4B1B2583"/>
    <w:rsid w:val="4C7B4010"/>
    <w:rsid w:val="4D4A51B9"/>
    <w:rsid w:val="4D7805B5"/>
    <w:rsid w:val="4E306D68"/>
    <w:rsid w:val="4EB20057"/>
    <w:rsid w:val="4F3E14BF"/>
    <w:rsid w:val="4FB67A4E"/>
    <w:rsid w:val="50022F29"/>
    <w:rsid w:val="504318FD"/>
    <w:rsid w:val="50CA1AC1"/>
    <w:rsid w:val="50D85556"/>
    <w:rsid w:val="50F9713C"/>
    <w:rsid w:val="515E7A70"/>
    <w:rsid w:val="517B4F66"/>
    <w:rsid w:val="5209190E"/>
    <w:rsid w:val="53B264F4"/>
    <w:rsid w:val="54117BA3"/>
    <w:rsid w:val="54561298"/>
    <w:rsid w:val="54B57A63"/>
    <w:rsid w:val="55B47A73"/>
    <w:rsid w:val="569F7A39"/>
    <w:rsid w:val="577B5528"/>
    <w:rsid w:val="584F44F7"/>
    <w:rsid w:val="587B3035"/>
    <w:rsid w:val="59F138CC"/>
    <w:rsid w:val="5ACF512A"/>
    <w:rsid w:val="5B4A21F6"/>
    <w:rsid w:val="5B7F6574"/>
    <w:rsid w:val="5C3C3636"/>
    <w:rsid w:val="5C8B1B3D"/>
    <w:rsid w:val="5CA85FC8"/>
    <w:rsid w:val="5CC559A2"/>
    <w:rsid w:val="5DC63630"/>
    <w:rsid w:val="5EB66D4F"/>
    <w:rsid w:val="5F1444A6"/>
    <w:rsid w:val="601F6302"/>
    <w:rsid w:val="619F122B"/>
    <w:rsid w:val="63257394"/>
    <w:rsid w:val="63B9340E"/>
    <w:rsid w:val="6455458D"/>
    <w:rsid w:val="65B94EC2"/>
    <w:rsid w:val="692C1847"/>
    <w:rsid w:val="698F20E1"/>
    <w:rsid w:val="69CB1013"/>
    <w:rsid w:val="6BC46931"/>
    <w:rsid w:val="6D0D7448"/>
    <w:rsid w:val="6E3C39C3"/>
    <w:rsid w:val="703334D2"/>
    <w:rsid w:val="70391CB1"/>
    <w:rsid w:val="710A6422"/>
    <w:rsid w:val="71AD6345"/>
    <w:rsid w:val="71BF53D6"/>
    <w:rsid w:val="71ED654D"/>
    <w:rsid w:val="720C154E"/>
    <w:rsid w:val="72150491"/>
    <w:rsid w:val="721A1E72"/>
    <w:rsid w:val="72F025FA"/>
    <w:rsid w:val="735340BF"/>
    <w:rsid w:val="73656151"/>
    <w:rsid w:val="745449E5"/>
    <w:rsid w:val="74747C07"/>
    <w:rsid w:val="74FC0165"/>
    <w:rsid w:val="762A42EA"/>
    <w:rsid w:val="771625F1"/>
    <w:rsid w:val="77192436"/>
    <w:rsid w:val="77350F71"/>
    <w:rsid w:val="7745190F"/>
    <w:rsid w:val="77904BBB"/>
    <w:rsid w:val="77FF0EFA"/>
    <w:rsid w:val="796D3A2D"/>
    <w:rsid w:val="7D1D401B"/>
    <w:rsid w:val="7EC040B2"/>
    <w:rsid w:val="7F312660"/>
    <w:rsid w:val="7FAD3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4">
    <w:name w:val="heading 2"/>
    <w:basedOn w:val="1"/>
    <w:next w:val="1"/>
    <w:qFormat/>
    <w:uiPriority w:val="0"/>
    <w:pPr>
      <w:keepNext/>
      <w:keepLines/>
      <w:widowControl/>
      <w:adjustRightInd w:val="0"/>
      <w:snapToGrid w:val="0"/>
      <w:spacing w:line="360" w:lineRule="auto"/>
      <w:jc w:val="center"/>
      <w:outlineLvl w:val="1"/>
    </w:pPr>
    <w:rPr>
      <w:rFonts w:ascii="宋体" w:hAnsi="Arial"/>
      <w:b/>
      <w:kern w:val="0"/>
      <w:sz w:val="32"/>
      <w:szCs w:val="20"/>
    </w:rPr>
  </w:style>
  <w:style w:type="character" w:default="1" w:styleId="14">
    <w:name w:val="Default Paragraph Font"/>
    <w:semiHidden/>
    <w:qFormat/>
    <w:uiPriority w:val="0"/>
  </w:style>
  <w:style w:type="table" w:default="1" w:styleId="16">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tabs>
        <w:tab w:val="left" w:pos="562"/>
        <w:tab w:val="left" w:pos="3372"/>
        <w:tab w:val="left" w:pos="3653"/>
      </w:tabs>
    </w:pPr>
    <w:rPr>
      <w:sz w:val="24"/>
    </w:rPr>
  </w:style>
  <w:style w:type="paragraph" w:styleId="5">
    <w:name w:val="Normal Indent"/>
    <w:basedOn w:val="1"/>
    <w:qFormat/>
    <w:uiPriority w:val="0"/>
    <w:pPr>
      <w:ind w:firstLine="420"/>
    </w:pPr>
    <w:rPr>
      <w:szCs w:val="20"/>
    </w:rPr>
  </w:style>
  <w:style w:type="paragraph" w:styleId="6">
    <w:name w:val="Body Text Indent"/>
    <w:basedOn w:val="1"/>
    <w:next w:val="7"/>
    <w:qFormat/>
    <w:uiPriority w:val="0"/>
    <w:pPr>
      <w:ind w:left="420"/>
    </w:pPr>
  </w:style>
  <w:style w:type="paragraph" w:styleId="7">
    <w:name w:val="envelope return"/>
    <w:basedOn w:val="1"/>
    <w:qFormat/>
    <w:uiPriority w:val="0"/>
    <w:pPr>
      <w:autoSpaceDE/>
      <w:autoSpaceDN/>
      <w:adjustRightInd/>
      <w:snapToGrid w:val="0"/>
      <w:jc w:val="both"/>
    </w:pPr>
    <w:rPr>
      <w:rFonts w:ascii="Arial" w:hAnsi="Arial" w:cs="Arial"/>
      <w:kern w:val="2"/>
      <w:sz w:val="21"/>
    </w:rPr>
  </w:style>
  <w:style w:type="paragraph" w:styleId="8">
    <w:name w:val="Plain Text"/>
    <w:basedOn w:val="1"/>
    <w:qFormat/>
    <w:uiPriority w:val="0"/>
    <w:rPr>
      <w:rFonts w:ascii="宋体" w:hAnsi="Courier New"/>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Body Text First Indent 2"/>
    <w:basedOn w:val="6"/>
    <w:qFormat/>
    <w:uiPriority w:val="0"/>
    <w:pPr>
      <w:widowControl/>
      <w:spacing w:after="120"/>
      <w:ind w:leftChars="200" w:firstLine="420" w:firstLineChars="200"/>
      <w:jc w:val="left"/>
    </w:pPr>
    <w:rPr>
      <w:rFonts w:ascii="Times New Roman" w:hAnsi="Times New Roman"/>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qFormat/>
    <w:uiPriority w:val="39"/>
    <w:pPr>
      <w:spacing w:before="120" w:after="120"/>
      <w:jc w:val="center"/>
    </w:pPr>
    <w:rPr>
      <w:b/>
      <w:bCs/>
      <w:caps/>
      <w:sz w:val="28"/>
      <w:szCs w:val="28"/>
    </w:rPr>
  </w:style>
  <w:style w:type="paragraph" w:styleId="13">
    <w:name w:val="Normal (Web)"/>
    <w:basedOn w:val="1"/>
    <w:qFormat/>
    <w:uiPriority w:val="0"/>
    <w:rPr>
      <w:sz w:val="24"/>
    </w:rPr>
  </w:style>
  <w:style w:type="character" w:styleId="15">
    <w:name w:val="Hyperlink"/>
    <w:qFormat/>
    <w:uiPriority w:val="99"/>
    <w:rPr>
      <w:color w:val="0000FF"/>
      <w:u w:val="single"/>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8">
    <w:name w:val="_Style 3"/>
    <w:basedOn w:val="1"/>
    <w:qFormat/>
    <w:uiPriority w:val="0"/>
    <w:pPr>
      <w:ind w:firstLine="420" w:firstLineChars="200"/>
    </w:pPr>
    <w:rPr>
      <w:sz w:val="20"/>
    </w:rPr>
  </w:style>
  <w:style w:type="paragraph" w:customStyle="1" w:styleId="19">
    <w:name w:val="List Paragraph"/>
    <w:basedOn w:val="1"/>
    <w:qFormat/>
    <w:uiPriority w:val="34"/>
    <w:pPr>
      <w:ind w:firstLine="420" w:firstLineChars="200"/>
    </w:pPr>
  </w:style>
  <w:style w:type="paragraph" w:customStyle="1" w:styleId="20">
    <w:name w:val="列出段落1"/>
    <w:basedOn w:val="1"/>
    <w:qFormat/>
    <w:uiPriority w:val="34"/>
    <w:pPr>
      <w:ind w:firstLine="420" w:firstLineChars="200"/>
    </w:pPr>
  </w:style>
  <w:style w:type="paragraph" w:customStyle="1" w:styleId="21">
    <w:name w:val="保留正文"/>
    <w:basedOn w:val="2"/>
    <w:qFormat/>
    <w:uiPriority w:val="0"/>
    <w:pPr>
      <w:keepNext/>
      <w:spacing w:after="160"/>
    </w:pPr>
    <w:rPr>
      <w:sz w:val="21"/>
    </w:rPr>
  </w:style>
  <w:style w:type="character" w:customStyle="1" w:styleId="22">
    <w:name w:val="NormalCharacter"/>
    <w:semiHidden/>
    <w:qFormat/>
    <w:uiPriority w:val="99"/>
  </w:style>
  <w:style w:type="paragraph" w:customStyle="1" w:styleId="23">
    <w:name w:val="表格文字"/>
    <w:basedOn w:val="1"/>
    <w:qFormat/>
    <w:uiPriority w:val="0"/>
    <w:pPr>
      <w:spacing w:before="25" w:after="25"/>
      <w:jc w:val="left"/>
    </w:pPr>
    <w:rPr>
      <w:bCs/>
      <w:spacing w:val="10"/>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file:///C:\Users\HY\AppData\Local\Temp\ksohtml\clip_image69073.png" TargetMode="External"/><Relationship Id="rId8" Type="http://schemas.openxmlformats.org/officeDocument/2006/relationships/image" Target="file:///C:\Users\HY\AppData\Local\Temp\ksohtml\clip_image69072.png" TargetMode="External"/><Relationship Id="rId7" Type="http://schemas.openxmlformats.org/officeDocument/2006/relationships/image" Target="file:///C:\Users\HY\AppData\Local\Temp\ksohtml\clip_image69071.png" TargetMode="External"/><Relationship Id="rId6" Type="http://schemas.openxmlformats.org/officeDocument/2006/relationships/image" Target="file:///C:\Users\HY\AppData\Local\Temp\ksohtml\clip_image69070.png" TargetMode="External"/><Relationship Id="rId5" Type="http://schemas.openxmlformats.org/officeDocument/2006/relationships/theme" Target="theme/theme1.xml"/><Relationship Id="rId41" Type="http://schemas.openxmlformats.org/officeDocument/2006/relationships/fontTable" Target="fontTable.xml"/><Relationship Id="rId40" Type="http://schemas.openxmlformats.org/officeDocument/2006/relationships/numbering" Target="numbering.xml"/><Relationship Id="rId4" Type="http://schemas.openxmlformats.org/officeDocument/2006/relationships/footer" Target="footer2.xml"/><Relationship Id="rId39" Type="http://schemas.openxmlformats.org/officeDocument/2006/relationships/customXml" Target="../customXml/item1.xml"/><Relationship Id="rId38" Type="http://schemas.openxmlformats.org/officeDocument/2006/relationships/image" Target="file:///C:\Users\HY\AppData\Local\Temp\ksohtml\clip_image69098.png" TargetMode="External"/><Relationship Id="rId37" Type="http://schemas.openxmlformats.org/officeDocument/2006/relationships/image" Target="file:///C:\Users\HY\AppData\Local\Temp\ksohtml\clip_image69102.png" TargetMode="External"/><Relationship Id="rId36" Type="http://schemas.openxmlformats.org/officeDocument/2006/relationships/image" Target="file:///C:\Users\HY\AppData\Local\Temp\ksohtml\clip_image69101.png" TargetMode="External"/><Relationship Id="rId35" Type="http://schemas.openxmlformats.org/officeDocument/2006/relationships/image" Target="file:///C:\Users\HY\AppData\Local\Temp\ksohtml\clip_image69100.png" TargetMode="External"/><Relationship Id="rId34" Type="http://schemas.openxmlformats.org/officeDocument/2006/relationships/image" Target="file:///C:\Users\HY\AppData\Local\Temp\ksohtml\clip_image69099.png" TargetMode="External"/><Relationship Id="rId33" Type="http://schemas.openxmlformats.org/officeDocument/2006/relationships/image" Target="file:///C:\Users\HY\AppData\Local\Temp\ksohtml\clip_image69095.png" TargetMode="External"/><Relationship Id="rId32" Type="http://schemas.openxmlformats.org/officeDocument/2006/relationships/image" Target="file:///C:\Users\HY\AppData\Local\Temp\ksohtml\clip_image69097.png" TargetMode="External"/><Relationship Id="rId31" Type="http://schemas.openxmlformats.org/officeDocument/2006/relationships/image" Target="file:///C:\Users\HY\AppData\Local\Temp\ksohtml\clip_image69094.png" TargetMode="External"/><Relationship Id="rId30" Type="http://schemas.openxmlformats.org/officeDocument/2006/relationships/image" Target="file:///C:\Users\HY\AppData\Local\Temp\ksohtml\clip_image69093.png" TargetMode="External"/><Relationship Id="rId3" Type="http://schemas.openxmlformats.org/officeDocument/2006/relationships/footer" Target="footer1.xml"/><Relationship Id="rId29" Type="http://schemas.openxmlformats.org/officeDocument/2006/relationships/image" Target="file:///C:\Users\HY\AppData\Local\Temp\ksohtml\clip_image69092.png" TargetMode="External"/><Relationship Id="rId28" Type="http://schemas.openxmlformats.org/officeDocument/2006/relationships/image" Target="file:///C:\Users\HY\AppData\Local\Temp\ksohtml\clip_image69091.png" TargetMode="External"/><Relationship Id="rId27" Type="http://schemas.openxmlformats.org/officeDocument/2006/relationships/image" Target="file:///C:\Users\HY\AppData\Local\Temp\ksohtml\clip_image69090.png" TargetMode="External"/><Relationship Id="rId26" Type="http://schemas.openxmlformats.org/officeDocument/2006/relationships/image" Target="file:///C:\Users\HY\AppData\Local\Temp\ksohtml\clip_image69096.png" TargetMode="External"/><Relationship Id="rId25" Type="http://schemas.openxmlformats.org/officeDocument/2006/relationships/image" Target="file:///C:\Users\HY\AppData\Local\Temp\ksohtml\clip_image69088.png" TargetMode="External"/><Relationship Id="rId24" Type="http://schemas.openxmlformats.org/officeDocument/2006/relationships/image" Target="file:///C:\Users\HY\AppData\Local\Temp\ksohtml\clip_image69089.png" TargetMode="External"/><Relationship Id="rId23" Type="http://schemas.openxmlformats.org/officeDocument/2006/relationships/image" Target="file:///C:\Users\HY\AppData\Local\Temp\ksohtml\clip_image69087.png" TargetMode="External"/><Relationship Id="rId22" Type="http://schemas.openxmlformats.org/officeDocument/2006/relationships/image" Target="file:///C:\Users\HY\AppData\Local\Temp\ksohtml\clip_image69086.png" TargetMode="External"/><Relationship Id="rId21" Type="http://schemas.openxmlformats.org/officeDocument/2006/relationships/image" Target="file:///C:\Users\HY\AppData\Local\Temp\ksohtml\clip_image69085.png" TargetMode="External"/><Relationship Id="rId20" Type="http://schemas.openxmlformats.org/officeDocument/2006/relationships/image" Target="file:///C:\Users\HY\AppData\Local\Temp\ksohtml\clip_image69084.png" TargetMode="External"/><Relationship Id="rId2" Type="http://schemas.openxmlformats.org/officeDocument/2006/relationships/settings" Target="settings.xml"/><Relationship Id="rId19" Type="http://schemas.openxmlformats.org/officeDocument/2006/relationships/image" Target="file:///C:\Users\HY\AppData\Local\Temp\ksohtml\clip_image69083.png" TargetMode="External"/><Relationship Id="rId18" Type="http://schemas.openxmlformats.org/officeDocument/2006/relationships/image" Target="file:///C:\Users\HY\AppData\Local\Temp\ksohtml\clip_image69082.png" TargetMode="External"/><Relationship Id="rId17" Type="http://schemas.openxmlformats.org/officeDocument/2006/relationships/image" Target="file:///C:\Users\HY\AppData\Local\Temp\ksohtml\clip_image69081.png" TargetMode="External"/><Relationship Id="rId16" Type="http://schemas.openxmlformats.org/officeDocument/2006/relationships/image" Target="file:///C:\Users\HY\AppData\Local\Temp\ksohtml\clip_image69080.png" TargetMode="External"/><Relationship Id="rId15" Type="http://schemas.openxmlformats.org/officeDocument/2006/relationships/image" Target="file:///C:\Users\HY\AppData\Local\Temp\ksohtml\clip_image69079.png" TargetMode="External"/><Relationship Id="rId14" Type="http://schemas.openxmlformats.org/officeDocument/2006/relationships/image" Target="file:///C:\Users\HY\AppData\Local\Temp\ksohtml\clip_image69078.png" TargetMode="External"/><Relationship Id="rId13" Type="http://schemas.openxmlformats.org/officeDocument/2006/relationships/image" Target="file:///C:\Users\HY\AppData\Local\Temp\ksohtml\clip_image69077.png" TargetMode="External"/><Relationship Id="rId12" Type="http://schemas.openxmlformats.org/officeDocument/2006/relationships/image" Target="file:///C:\Users\HY\AppData\Local\Temp\ksohtml\clip_image69076.png" TargetMode="External"/><Relationship Id="rId11" Type="http://schemas.openxmlformats.org/officeDocument/2006/relationships/image" Target="file:///C:\Users\HY\AppData\Local\Temp\ksohtml\clip_image69075.png" TargetMode="External"/><Relationship Id="rId10" Type="http://schemas.openxmlformats.org/officeDocument/2006/relationships/image" Target="file:///C:\Users\HY\AppData\Local\Temp\ksohtml\clip_image69074.png"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河源监狱</Company>
  <Pages>29</Pages>
  <Words>10114</Words>
  <Characters>13136</Characters>
  <Lines>0</Lines>
  <Paragraphs>0</Paragraphs>
  <TotalTime>7</TotalTime>
  <ScaleCrop>false</ScaleCrop>
  <LinksUpToDate>false</LinksUpToDate>
  <CharactersWithSpaces>13515</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2022-06-27T02:07:00Z</dcterms:created>
  <dc:creator>何坤锋</dc:creator>
  <cp:lastModifiedBy>何坤锋</cp:lastModifiedBy>
  <cp:lastPrinted>2023-06-21T02:32:00Z</cp:lastPrinted>
  <dcterms:modified xsi:type="dcterms:W3CDTF">2023-08-07T03:49:55Z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