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Helvetica" w:hAnsi="Helvetica"/>
          <w:b/>
          <w:bCs/>
          <w:sz w:val="30"/>
          <w:szCs w:val="30"/>
          <w:shd w:val="clear" w:color="auto" w:fill="FFFFFF"/>
        </w:rPr>
      </w:pPr>
      <w:r>
        <w:rPr>
          <w:rFonts w:hint="eastAsia" w:ascii="Helvetica" w:hAnsi="Helvetica"/>
          <w:b/>
          <w:bCs/>
          <w:sz w:val="24"/>
          <w:szCs w:val="24"/>
          <w:shd w:val="clear" w:color="auto" w:fill="FFFFFF"/>
        </w:rPr>
        <w:t>广东省河源监狱警察职工食堂和综合楼劳务外包服务项目结果公告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9"/>
          <w:rFonts w:hint="eastAsia" w:ascii="inherit" w:hAnsi="inherit"/>
          <w:b/>
          <w:bCs/>
          <w:color w:val="000000"/>
          <w:sz w:val="21"/>
          <w:szCs w:val="21"/>
        </w:rPr>
      </w:pPr>
    </w:p>
    <w:p>
      <w:pPr>
        <w:widowControl/>
        <w:shd w:val="clear" w:color="auto" w:fill="FFFFFF"/>
        <w:spacing w:line="360" w:lineRule="auto"/>
        <w:jc w:val="left"/>
        <w:outlineLvl w:val="3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222222"/>
          <w:kern w:val="0"/>
          <w:szCs w:val="21"/>
        </w:rPr>
        <w:t>一、项目编号：GZSW23175FG3025</w:t>
      </w:r>
    </w:p>
    <w:p>
      <w:pPr>
        <w:widowControl/>
        <w:shd w:val="clear" w:color="auto" w:fill="FFFFFF"/>
        <w:spacing w:line="360" w:lineRule="auto"/>
        <w:jc w:val="left"/>
        <w:outlineLvl w:val="3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222222"/>
          <w:kern w:val="0"/>
          <w:szCs w:val="21"/>
        </w:rPr>
        <w:t>二、项目名称：广东省河源监狱警察职工食堂和综合楼劳务外包服务项目</w:t>
      </w:r>
    </w:p>
    <w:p>
      <w:pPr>
        <w:widowControl/>
        <w:shd w:val="clear" w:color="auto" w:fill="FFFFFF"/>
        <w:spacing w:line="360" w:lineRule="auto"/>
        <w:jc w:val="left"/>
        <w:outlineLvl w:val="3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222222"/>
          <w:kern w:val="0"/>
          <w:szCs w:val="21"/>
        </w:rPr>
        <w:t>三、采购结果</w:t>
      </w:r>
    </w:p>
    <w:p>
      <w:pPr>
        <w:widowControl/>
        <w:shd w:val="clear" w:color="auto" w:fill="FFFFFF"/>
        <w:spacing w:line="360" w:lineRule="auto"/>
        <w:ind w:firstLine="480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合同包1(广东省河源监狱警察职工食堂和综合楼劳务外包服务项目):</w:t>
      </w:r>
    </w:p>
    <w:tbl>
      <w:tblPr>
        <w:tblStyle w:val="11"/>
        <w:tblW w:w="987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5"/>
        <w:gridCol w:w="4819"/>
        <w:gridCol w:w="22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</w:trPr>
        <w:tc>
          <w:tcPr>
            <w:tcW w:w="28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供应商名称</w:t>
            </w:r>
          </w:p>
        </w:tc>
        <w:tc>
          <w:tcPr>
            <w:tcW w:w="4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供应商地址</w:t>
            </w:r>
          </w:p>
        </w:tc>
        <w:tc>
          <w:tcPr>
            <w:tcW w:w="22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中标（成交）金额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8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广东新又好集团有限公司</w:t>
            </w:r>
          </w:p>
        </w:tc>
        <w:tc>
          <w:tcPr>
            <w:tcW w:w="4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广州市海珠区宸悦路26号601房（仅限办公）</w:t>
            </w:r>
          </w:p>
        </w:tc>
        <w:tc>
          <w:tcPr>
            <w:tcW w:w="22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line="360" w:lineRule="atLeast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3,600,000.00元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outlineLvl w:val="3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222222"/>
          <w:kern w:val="0"/>
          <w:szCs w:val="21"/>
        </w:rPr>
        <w:t>四、主要标的信息</w:t>
      </w:r>
    </w:p>
    <w:p>
      <w:pPr>
        <w:widowControl/>
        <w:shd w:val="clear" w:color="auto" w:fill="FFFFFF"/>
        <w:spacing w:line="360" w:lineRule="auto"/>
        <w:ind w:firstLine="480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合同包1(广东省河源监狱警察职工食堂和综合楼劳务外包服务项目):</w:t>
      </w:r>
    </w:p>
    <w:p>
      <w:pPr>
        <w:widowControl/>
        <w:shd w:val="clear" w:color="auto" w:fill="FFFFFF"/>
        <w:spacing w:line="360" w:lineRule="auto"/>
        <w:ind w:firstLine="480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服务类（广东新又好集团有限公司）</w:t>
      </w:r>
    </w:p>
    <w:tbl>
      <w:tblPr>
        <w:tblStyle w:val="11"/>
        <w:tblW w:w="987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1000"/>
        <w:gridCol w:w="1835"/>
        <w:gridCol w:w="1184"/>
        <w:gridCol w:w="1068"/>
        <w:gridCol w:w="1469"/>
        <w:gridCol w:w="1068"/>
        <w:gridCol w:w="15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6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品目号</w:t>
            </w:r>
          </w:p>
        </w:tc>
        <w:tc>
          <w:tcPr>
            <w:tcW w:w="10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品目名称</w:t>
            </w:r>
          </w:p>
        </w:tc>
        <w:tc>
          <w:tcPr>
            <w:tcW w:w="18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采购标的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服务范围</w:t>
            </w:r>
          </w:p>
        </w:tc>
        <w:tc>
          <w:tcPr>
            <w:tcW w:w="106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服务要求</w:t>
            </w:r>
          </w:p>
        </w:tc>
        <w:tc>
          <w:tcPr>
            <w:tcW w:w="14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服务时间</w:t>
            </w:r>
          </w:p>
        </w:tc>
        <w:tc>
          <w:tcPr>
            <w:tcW w:w="106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服务标准</w:t>
            </w:r>
          </w:p>
        </w:tc>
        <w:tc>
          <w:tcPr>
            <w:tcW w:w="156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line="360" w:lineRule="atLeast"/>
              <w:jc w:val="righ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金额(元)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1-1</w:t>
            </w:r>
          </w:p>
        </w:tc>
        <w:tc>
          <w:tcPr>
            <w:tcW w:w="10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餐饮服务</w:t>
            </w:r>
          </w:p>
        </w:tc>
        <w:tc>
          <w:tcPr>
            <w:tcW w:w="18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广东省河源监狱警察职工食堂和综合楼劳务外包服务项目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符合招标文件要求</w:t>
            </w:r>
          </w:p>
        </w:tc>
        <w:tc>
          <w:tcPr>
            <w:tcW w:w="106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符合招标文件要求</w:t>
            </w:r>
          </w:p>
        </w:tc>
        <w:tc>
          <w:tcPr>
            <w:tcW w:w="14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合同履约开始之日起两年。合同一年一签。</w:t>
            </w:r>
          </w:p>
        </w:tc>
        <w:tc>
          <w:tcPr>
            <w:tcW w:w="106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符合招标文件要求</w:t>
            </w:r>
          </w:p>
        </w:tc>
        <w:tc>
          <w:tcPr>
            <w:tcW w:w="156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line="360" w:lineRule="atLeast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3,600,000.00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outlineLvl w:val="3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222222"/>
          <w:kern w:val="0"/>
          <w:szCs w:val="21"/>
        </w:rPr>
        <w:t>五、评审专家（单一来源采购人员）名单：</w:t>
      </w:r>
    </w:p>
    <w:p>
      <w:pPr>
        <w:widowControl/>
        <w:shd w:val="clear" w:color="auto" w:fill="FFFFFF"/>
        <w:spacing w:line="360" w:lineRule="auto"/>
        <w:ind w:firstLine="480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关昶妍、尹靖云、郭丽冰、吴晶、严云健（采购人代表）</w:t>
      </w:r>
    </w:p>
    <w:p>
      <w:pPr>
        <w:widowControl/>
        <w:shd w:val="clear" w:color="auto" w:fill="FFFFFF"/>
        <w:spacing w:line="360" w:lineRule="auto"/>
        <w:jc w:val="left"/>
        <w:outlineLvl w:val="3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222222"/>
          <w:kern w:val="0"/>
          <w:szCs w:val="21"/>
        </w:rPr>
        <w:t>六、代理服务收费标准及金额：</w:t>
      </w:r>
    </w:p>
    <w:tbl>
      <w:tblPr>
        <w:tblStyle w:val="11"/>
        <w:tblW w:w="987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3169"/>
        <w:gridCol w:w="2976"/>
        <w:gridCol w:w="29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394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代理服务收费标准</w:t>
            </w:r>
          </w:p>
        </w:tc>
        <w:tc>
          <w:tcPr>
            <w:tcW w:w="5931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代理服务费的收费标准参照原国家计委颁布的（计价格[2002]1980号）服务类标准执行，收费金额按差额定率累进法计算，具体收费标准按如下计算（若按本标准计算的服务费低于5000元时，按5000元收取）: 中标金额100万元以下，费率1.5%，100－500万元，费率0.8%。注：（1）中标服务费以人民币支付。（2）中标服务费支付方式：一次性以电汇、支票或现金等形式支付。（3）投标人如不按规定交纳中标服务费，采购代理机构将在中标人的投标保证金中抵扣服务费。（4）如中标人放弃中标或因违法违规行为被取消中标资格的，代理服务费不予退还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7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合同包号</w:t>
            </w:r>
          </w:p>
        </w:tc>
        <w:tc>
          <w:tcPr>
            <w:tcW w:w="31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合同包名称</w:t>
            </w:r>
          </w:p>
        </w:tc>
        <w:tc>
          <w:tcPr>
            <w:tcW w:w="29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代理服务费金额（万元）</w:t>
            </w:r>
          </w:p>
        </w:tc>
        <w:tc>
          <w:tcPr>
            <w:tcW w:w="29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收取对象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1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广东省河源监狱警察职工食堂和综合楼劳务外包服务项目</w:t>
            </w:r>
          </w:p>
        </w:tc>
        <w:tc>
          <w:tcPr>
            <w:tcW w:w="29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3.58</w:t>
            </w:r>
          </w:p>
        </w:tc>
        <w:tc>
          <w:tcPr>
            <w:tcW w:w="29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中标（成交）供应商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outlineLvl w:val="3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222222"/>
          <w:kern w:val="0"/>
          <w:szCs w:val="21"/>
        </w:rPr>
        <w:t>七、公告期限</w:t>
      </w:r>
    </w:p>
    <w:p>
      <w:pPr>
        <w:widowControl/>
        <w:shd w:val="clear" w:color="auto" w:fill="FFFFFF"/>
        <w:spacing w:line="360" w:lineRule="auto"/>
        <w:ind w:firstLine="480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自本公告发布之日起1个工作日。</w:t>
      </w:r>
    </w:p>
    <w:p>
      <w:pPr>
        <w:widowControl/>
        <w:shd w:val="clear" w:color="auto" w:fill="FFFFFF"/>
        <w:spacing w:line="360" w:lineRule="auto"/>
        <w:jc w:val="left"/>
        <w:outlineLvl w:val="3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222222"/>
          <w:kern w:val="0"/>
          <w:szCs w:val="21"/>
        </w:rPr>
        <w:t>八、其他补充事宜</w:t>
      </w:r>
    </w:p>
    <w:p>
      <w:pPr>
        <w:widowControl/>
        <w:shd w:val="clear" w:color="auto" w:fill="FFFFFF"/>
        <w:spacing w:line="360" w:lineRule="auto"/>
        <w:ind w:firstLine="480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合同包1(广东省河源监狱警察职工食堂和综合楼劳务外包服务项目):</w:t>
      </w:r>
    </w:p>
    <w:tbl>
      <w:tblPr>
        <w:tblStyle w:val="11"/>
        <w:tblW w:w="987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4"/>
        <w:gridCol w:w="883"/>
        <w:gridCol w:w="883"/>
        <w:gridCol w:w="883"/>
        <w:gridCol w:w="883"/>
        <w:gridCol w:w="883"/>
        <w:gridCol w:w="883"/>
        <w:gridCol w:w="883"/>
        <w:gridCol w:w="8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28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供应商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资格性审查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符合性审查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技术得分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商务得分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价格得分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综合得分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得分排名</w:t>
            </w:r>
          </w:p>
        </w:tc>
        <w:tc>
          <w:tcPr>
            <w:tcW w:w="8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推荐排名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广东新又好集团有限公司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通过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通过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41.20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35.00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20.00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96.20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8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深圳市心连心餐饮管理有限公司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通过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通过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38.00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35.00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18.36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91.36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8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广东美味轩现代餐饮文化服务有限公司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通过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通过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36.00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35.00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18.09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89.09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8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广州中味餐饮服务有限公司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通过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通过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42.60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28.00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17.82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88.42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8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河源市铭志农业发展有限公司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通过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通过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20.60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26.00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18.73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65.33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8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360" w:lineRule="auto"/>
        <w:jc w:val="left"/>
        <w:outlineLvl w:val="3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222222"/>
          <w:kern w:val="0"/>
          <w:szCs w:val="21"/>
        </w:rPr>
        <w:t>九、凡对本次公告内容提出询问，请按以下方式联系。</w:t>
      </w:r>
    </w:p>
    <w:p>
      <w:pPr>
        <w:widowControl/>
        <w:shd w:val="clear" w:color="auto" w:fill="FFFFFF"/>
        <w:spacing w:line="360" w:lineRule="auto"/>
        <w:jc w:val="left"/>
        <w:outlineLvl w:val="5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1.采购人信息</w:t>
      </w:r>
    </w:p>
    <w:p>
      <w:pPr>
        <w:widowControl/>
        <w:shd w:val="clear" w:color="auto" w:fill="FFFFFF"/>
        <w:spacing w:line="360" w:lineRule="auto"/>
        <w:ind w:firstLine="480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名  称：广东省河源监狱</w:t>
      </w:r>
    </w:p>
    <w:p>
      <w:pPr>
        <w:widowControl/>
        <w:shd w:val="clear" w:color="auto" w:fill="FFFFFF"/>
        <w:spacing w:line="360" w:lineRule="auto"/>
        <w:ind w:firstLine="480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地  址：广东省河源市源城区东环路南二号</w:t>
      </w:r>
    </w:p>
    <w:p>
      <w:pPr>
        <w:widowControl/>
        <w:shd w:val="clear" w:color="auto" w:fill="FFFFFF"/>
        <w:spacing w:line="360" w:lineRule="auto"/>
        <w:ind w:firstLine="480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联系方式：0762-3285001-8706</w:t>
      </w:r>
    </w:p>
    <w:p>
      <w:pPr>
        <w:widowControl/>
        <w:shd w:val="clear" w:color="auto" w:fill="FFFFFF"/>
        <w:spacing w:line="360" w:lineRule="auto"/>
        <w:jc w:val="left"/>
        <w:outlineLvl w:val="5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2.采购代理机构信息</w:t>
      </w:r>
    </w:p>
    <w:p>
      <w:pPr>
        <w:widowControl/>
        <w:shd w:val="clear" w:color="auto" w:fill="FFFFFF"/>
        <w:spacing w:line="360" w:lineRule="auto"/>
        <w:ind w:firstLine="480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名  称：广州顺为招标采购有限公司</w:t>
      </w:r>
    </w:p>
    <w:p>
      <w:pPr>
        <w:widowControl/>
        <w:shd w:val="clear" w:color="auto" w:fill="FFFFFF"/>
        <w:spacing w:line="360" w:lineRule="auto"/>
        <w:ind w:firstLine="480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地  址：广东省广州市越秀区环市中路205号恒生大厦B座自编B501-B505、B512-B525房</w:t>
      </w:r>
    </w:p>
    <w:p>
      <w:pPr>
        <w:widowControl/>
        <w:shd w:val="clear" w:color="auto" w:fill="FFFFFF"/>
        <w:spacing w:line="360" w:lineRule="auto"/>
        <w:ind w:firstLine="480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联系方式：020-83592216-818</w:t>
      </w:r>
    </w:p>
    <w:p>
      <w:pPr>
        <w:widowControl/>
        <w:shd w:val="clear" w:color="auto" w:fill="FFFFFF"/>
        <w:spacing w:line="360" w:lineRule="auto"/>
        <w:jc w:val="left"/>
        <w:outlineLvl w:val="5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3.项目联系方式</w:t>
      </w:r>
    </w:p>
    <w:p>
      <w:pPr>
        <w:widowControl/>
        <w:shd w:val="clear" w:color="auto" w:fill="FFFFFF"/>
        <w:spacing w:line="360" w:lineRule="auto"/>
        <w:ind w:firstLine="480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项目联系人：韦小姐</w:t>
      </w:r>
    </w:p>
    <w:p>
      <w:pPr>
        <w:widowControl/>
        <w:shd w:val="clear" w:color="auto" w:fill="FFFFFF"/>
        <w:spacing w:line="360" w:lineRule="auto"/>
        <w:ind w:firstLine="480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电  话：020-83592216-818</w:t>
      </w:r>
    </w:p>
    <w:p>
      <w:pPr>
        <w:pStyle w:val="7"/>
        <w:shd w:val="clear" w:color="auto" w:fill="FFFFFF"/>
        <w:wordWrap w:val="0"/>
        <w:spacing w:before="0" w:beforeAutospacing="0" w:after="0" w:afterAutospacing="0" w:line="360" w:lineRule="auto"/>
        <w:ind w:firstLine="480"/>
        <w:jc w:val="center"/>
        <w:textAlignment w:val="baseline"/>
        <w:rPr>
          <w:rFonts w:hint="eastAsia"/>
          <w:color w:val="000000"/>
          <w:sz w:val="21"/>
          <w:szCs w:val="21"/>
          <w:lang w:val="en-US" w:eastAsia="zh-CN"/>
        </w:rPr>
      </w:pPr>
      <w:r>
        <w:rPr>
          <w:rFonts w:hint="eastAsia"/>
          <w:color w:val="000000"/>
          <w:sz w:val="21"/>
          <w:szCs w:val="21"/>
          <w:lang w:val="en-US" w:eastAsia="zh-CN"/>
        </w:rPr>
        <w:t xml:space="preserve">                                                                  </w:t>
      </w:r>
    </w:p>
    <w:p>
      <w:pPr>
        <w:pStyle w:val="7"/>
        <w:shd w:val="clear" w:color="auto" w:fill="FFFFFF"/>
        <w:wordWrap w:val="0"/>
        <w:spacing w:before="0" w:beforeAutospacing="0" w:after="0" w:afterAutospacing="0" w:line="360" w:lineRule="auto"/>
        <w:ind w:firstLine="480"/>
        <w:jc w:val="center"/>
        <w:textAlignment w:val="baseline"/>
        <w:rPr>
          <w:rFonts w:hint="eastAsia"/>
          <w:color w:val="000000"/>
          <w:sz w:val="21"/>
          <w:szCs w:val="21"/>
          <w:lang w:val="en-US" w:eastAsia="zh-CN"/>
        </w:rPr>
      </w:pPr>
      <w:r>
        <w:rPr>
          <w:rFonts w:hint="eastAsia"/>
          <w:color w:val="000000"/>
          <w:sz w:val="21"/>
          <w:szCs w:val="21"/>
          <w:lang w:val="en-US" w:eastAsia="zh-CN"/>
        </w:rPr>
        <w:t xml:space="preserve">                                      </w:t>
      </w:r>
    </w:p>
    <w:p>
      <w:pPr>
        <w:pStyle w:val="7"/>
        <w:shd w:val="clear" w:color="auto" w:fill="FFFFFF"/>
        <w:wordWrap w:val="0"/>
        <w:spacing w:before="0" w:beforeAutospacing="0" w:after="0" w:afterAutospacing="0" w:line="360" w:lineRule="auto"/>
        <w:ind w:firstLine="480"/>
        <w:jc w:val="center"/>
        <w:textAlignment w:val="baseline"/>
        <w:rPr>
          <w:rFonts w:hint="eastAsia"/>
          <w:color w:val="000000"/>
          <w:sz w:val="21"/>
          <w:szCs w:val="21"/>
          <w:lang w:val="en-US" w:eastAsia="zh-CN"/>
        </w:rPr>
      </w:pPr>
      <w:r>
        <w:rPr>
          <w:rFonts w:hint="eastAsia"/>
          <w:color w:val="000000"/>
          <w:sz w:val="21"/>
          <w:szCs w:val="21"/>
          <w:lang w:val="en-US" w:eastAsia="zh-CN"/>
        </w:rPr>
        <w:t xml:space="preserve">                                                     广东省河源监狱</w:t>
      </w:r>
    </w:p>
    <w:p>
      <w:pPr>
        <w:pStyle w:val="7"/>
        <w:shd w:val="clear" w:color="auto" w:fill="FFFFFF"/>
        <w:wordWrap w:val="0"/>
        <w:spacing w:before="0" w:beforeAutospacing="0" w:after="0" w:afterAutospacing="0" w:line="360" w:lineRule="auto"/>
        <w:ind w:firstLine="7140" w:firstLineChars="3400"/>
        <w:jc w:val="both"/>
        <w:textAlignment w:val="baseline"/>
        <w:rPr>
          <w:rFonts w:hint="eastAsi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2023年09月0</w:t>
      </w:r>
      <w:r>
        <w:rPr>
          <w:rFonts w:hint="eastAsia"/>
          <w:color w:val="000000"/>
          <w:sz w:val="21"/>
          <w:szCs w:val="21"/>
          <w:lang w:val="en-US" w:eastAsia="zh-CN"/>
        </w:rPr>
        <w:t>5</w:t>
      </w:r>
      <w:bookmarkStart w:id="0" w:name="_GoBack"/>
      <w:bookmarkEnd w:id="0"/>
      <w:r>
        <w:rPr>
          <w:color w:val="000000"/>
          <w:sz w:val="21"/>
          <w:szCs w:val="21"/>
        </w:rPr>
        <w:t>日</w:t>
      </w:r>
    </w:p>
    <w:p>
      <w:pPr>
        <w:shd w:val="clear" w:color="auto" w:fill="FFFFFF"/>
        <w:wordWrap w:val="0"/>
        <w:spacing w:line="480" w:lineRule="atLeast"/>
        <w:textAlignment w:val="baseline"/>
        <w:rPr>
          <w:rFonts w:ascii="宋体" w:hAnsi="宋体"/>
          <w:color w:val="000000"/>
        </w:rPr>
      </w:pPr>
    </w:p>
    <w:p>
      <w:pPr>
        <w:shd w:val="clear" w:color="auto" w:fill="FFFFFF"/>
        <w:textAlignment w:val="baseline"/>
        <w:rPr>
          <w:rFonts w:ascii="Helvetica" w:hAnsi="Helvetica" w:cs="Helvetica"/>
          <w:color w:val="000000"/>
          <w:szCs w:val="21"/>
        </w:rPr>
      </w:pPr>
    </w:p>
    <w:p>
      <w:pPr>
        <w:shd w:val="clear" w:color="auto" w:fill="FFFFFF"/>
        <w:textAlignment w:val="baseline"/>
        <w:rPr>
          <w:rFonts w:ascii="Helvetica" w:hAnsi="Helvetica"/>
          <w:bCs/>
          <w:szCs w:val="21"/>
          <w:shd w:val="clear" w:color="auto" w:fill="FFFFFF"/>
        </w:rPr>
      </w:pPr>
    </w:p>
    <w:sectPr>
      <w:pgSz w:w="11906" w:h="16838"/>
      <w:pgMar w:top="709" w:right="991" w:bottom="1135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15"/>
    <w:rsid w:val="0007515E"/>
    <w:rsid w:val="00091529"/>
    <w:rsid w:val="00112E67"/>
    <w:rsid w:val="00117BB6"/>
    <w:rsid w:val="0012634C"/>
    <w:rsid w:val="00137BE0"/>
    <w:rsid w:val="00147871"/>
    <w:rsid w:val="00185DD0"/>
    <w:rsid w:val="001C614A"/>
    <w:rsid w:val="001D091B"/>
    <w:rsid w:val="00241120"/>
    <w:rsid w:val="002413CC"/>
    <w:rsid w:val="00260959"/>
    <w:rsid w:val="002B08A8"/>
    <w:rsid w:val="002F1E60"/>
    <w:rsid w:val="003B4110"/>
    <w:rsid w:val="003B5903"/>
    <w:rsid w:val="004070B7"/>
    <w:rsid w:val="00475181"/>
    <w:rsid w:val="00491BC1"/>
    <w:rsid w:val="004A3691"/>
    <w:rsid w:val="004C12BA"/>
    <w:rsid w:val="00580C65"/>
    <w:rsid w:val="005C6A79"/>
    <w:rsid w:val="005E22F8"/>
    <w:rsid w:val="0066214B"/>
    <w:rsid w:val="00736515"/>
    <w:rsid w:val="007473FB"/>
    <w:rsid w:val="00747CF3"/>
    <w:rsid w:val="007712AB"/>
    <w:rsid w:val="007954E2"/>
    <w:rsid w:val="007A1CE4"/>
    <w:rsid w:val="007C7281"/>
    <w:rsid w:val="007F6BB1"/>
    <w:rsid w:val="00826A35"/>
    <w:rsid w:val="008A160B"/>
    <w:rsid w:val="008A1FED"/>
    <w:rsid w:val="00911FD3"/>
    <w:rsid w:val="009425B9"/>
    <w:rsid w:val="009A301F"/>
    <w:rsid w:val="009C1E3C"/>
    <w:rsid w:val="009E0A68"/>
    <w:rsid w:val="00A04818"/>
    <w:rsid w:val="00AB6D25"/>
    <w:rsid w:val="00AB7497"/>
    <w:rsid w:val="00AC5EE7"/>
    <w:rsid w:val="00B06245"/>
    <w:rsid w:val="00B174B0"/>
    <w:rsid w:val="00B2302A"/>
    <w:rsid w:val="00B2489D"/>
    <w:rsid w:val="00B57FD4"/>
    <w:rsid w:val="00BA37B7"/>
    <w:rsid w:val="00BB1FAF"/>
    <w:rsid w:val="00C06B18"/>
    <w:rsid w:val="00C10E76"/>
    <w:rsid w:val="00C34F0E"/>
    <w:rsid w:val="00C616B2"/>
    <w:rsid w:val="00CC282A"/>
    <w:rsid w:val="00D15A39"/>
    <w:rsid w:val="00DD7F1E"/>
    <w:rsid w:val="00DE71BB"/>
    <w:rsid w:val="00DF496B"/>
    <w:rsid w:val="00E24D49"/>
    <w:rsid w:val="00EE3F69"/>
    <w:rsid w:val="00EE4C34"/>
    <w:rsid w:val="00F14F63"/>
    <w:rsid w:val="00F46E5A"/>
    <w:rsid w:val="00F6471D"/>
    <w:rsid w:val="00F84B4F"/>
    <w:rsid w:val="00FC2B26"/>
    <w:rsid w:val="100B0783"/>
    <w:rsid w:val="209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paragraph" w:styleId="3">
    <w:name w:val="heading 6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eastAsia="宋体" w:cs="宋体"/>
      <w:b/>
      <w:bCs/>
      <w:kern w:val="0"/>
      <w:sz w:val="15"/>
      <w:szCs w:val="15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uiPriority w:val="99"/>
    <w:rPr>
      <w:sz w:val="18"/>
      <w:szCs w:val="18"/>
    </w:rPr>
  </w:style>
  <w:style w:type="character" w:customStyle="1" w:styleId="14">
    <w:name w:val="标题 4 字符"/>
    <w:basedOn w:val="8"/>
    <w:link w:val="2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5">
    <w:name w:val="标题 6 字符"/>
    <w:basedOn w:val="8"/>
    <w:link w:val="3"/>
    <w:qFormat/>
    <w:uiPriority w:val="9"/>
    <w:rPr>
      <w:rFonts w:ascii="宋体" w:hAnsi="宋体" w:eastAsia="宋体" w:cs="宋体"/>
      <w:b/>
      <w:bCs/>
      <w:kern w:val="0"/>
      <w:sz w:val="15"/>
      <w:szCs w:val="15"/>
    </w:rPr>
  </w:style>
  <w:style w:type="character" w:customStyle="1" w:styleId="16">
    <w:name w:val="日期 字符"/>
    <w:basedOn w:val="8"/>
    <w:link w:val="4"/>
    <w:semiHidden/>
    <w:qFormat/>
    <w:uiPriority w:val="99"/>
  </w:style>
  <w:style w:type="paragraph" w:customStyle="1" w:styleId="17">
    <w:name w:val="u-cont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u-content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216</Words>
  <Characters>1232</Characters>
  <Lines>10</Lines>
  <Paragraphs>2</Paragraphs>
  <TotalTime>73</TotalTime>
  <ScaleCrop>false</ScaleCrop>
  <LinksUpToDate>false</LinksUpToDate>
  <CharactersWithSpaces>1446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2021-05-08T09:49:00Z</dcterms:created>
  <dc:creator>admin</dc:creator>
  <cp:lastModifiedBy>廖志聪</cp:lastModifiedBy>
  <dcterms:modified xsi:type="dcterms:W3CDTF">2023-09-05T07:55:10Z</dcterms:modified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