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95" w:line="220" w:lineRule="auto"/>
        <w:ind w:left="338"/>
        <w:jc w:val="center"/>
        <w:rPr>
          <w:color w:val="auto"/>
          <w:spacing w:val="-1"/>
          <w:sz w:val="24"/>
          <w:szCs w:val="24"/>
        </w:rPr>
      </w:pPr>
      <w:r>
        <w:rPr>
          <w:color w:val="auto"/>
          <w:spacing w:val="-1"/>
          <w:sz w:val="24"/>
          <w:szCs w:val="24"/>
        </w:rPr>
        <w:t>广东省广裕集团河源莲塘实业有限责任公司厂房用电</w:t>
      </w:r>
    </w:p>
    <w:p>
      <w:pPr>
        <w:pStyle w:val="2"/>
        <w:spacing w:before="195" w:line="220" w:lineRule="auto"/>
        <w:ind w:left="338"/>
        <w:jc w:val="center"/>
        <w:rPr>
          <w:color w:val="auto"/>
          <w:sz w:val="24"/>
          <w:szCs w:val="24"/>
        </w:rPr>
      </w:pPr>
      <w:r>
        <w:rPr>
          <w:color w:val="auto"/>
          <w:spacing w:val="-1"/>
          <w:sz w:val="24"/>
          <w:szCs w:val="24"/>
        </w:rPr>
        <w:t>增容改造项目中标结果公示</w:t>
      </w:r>
    </w:p>
    <w:p>
      <w:pPr>
        <w:pStyle w:val="2"/>
        <w:spacing w:before="182" w:line="220" w:lineRule="auto"/>
        <w:jc w:val="center"/>
        <w:outlineLvl w:val="0"/>
        <w:rPr>
          <w:color w:val="auto"/>
          <w:sz w:val="24"/>
          <w:szCs w:val="24"/>
        </w:rPr>
      </w:pPr>
      <w:r>
        <w:rPr>
          <w:color w:val="auto"/>
          <w:spacing w:val="-7"/>
          <w:sz w:val="24"/>
          <w:szCs w:val="24"/>
        </w:rPr>
        <w:t>（招标编号：2311-441600-04-05-390190）</w:t>
      </w: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spacing w:line="241" w:lineRule="auto"/>
        <w:rPr>
          <w:rFonts w:ascii="Arial"/>
          <w:color w:val="auto"/>
          <w:sz w:val="21"/>
        </w:rPr>
      </w:pPr>
    </w:p>
    <w:p>
      <w:pPr>
        <w:pStyle w:val="2"/>
        <w:spacing w:before="78" w:line="220" w:lineRule="auto"/>
        <w:ind w:left="27"/>
        <w:rPr>
          <w:color w:val="auto"/>
          <w:sz w:val="24"/>
          <w:szCs w:val="24"/>
        </w:rPr>
      </w:pPr>
      <w:r>
        <w:rPr>
          <w:color w:val="auto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一、中标人信息：</w:t>
      </w:r>
    </w:p>
    <w:p>
      <w:pPr>
        <w:pStyle w:val="2"/>
        <w:spacing w:before="196" w:line="220" w:lineRule="auto"/>
        <w:ind w:left="338"/>
        <w:rPr>
          <w:color w:val="auto"/>
        </w:rPr>
      </w:pPr>
      <w:r>
        <w:rPr>
          <w:color w:val="auto"/>
          <w:spacing w:val="1"/>
        </w:rPr>
        <w:t>标段(包)[001]厂房用电增容改造项目:</w:t>
      </w:r>
    </w:p>
    <w:p>
      <w:pPr>
        <w:pStyle w:val="2"/>
        <w:spacing w:before="218" w:line="218" w:lineRule="auto"/>
        <w:ind w:firstLine="404" w:firstLineChars="200"/>
        <w:rPr>
          <w:color w:val="auto"/>
        </w:rPr>
      </w:pPr>
      <w:r>
        <w:rPr>
          <w:color w:val="auto"/>
          <w:spacing w:val="-4"/>
        </w:rPr>
        <w:t>中标人：河源市华杭电力工程有限公司        中标价格：</w:t>
      </w:r>
      <w:r>
        <w:rPr>
          <w:color w:val="auto"/>
          <w:spacing w:val="27"/>
        </w:rPr>
        <w:t xml:space="preserve"> </w:t>
      </w:r>
      <w:r>
        <w:rPr>
          <w:color w:val="auto"/>
          <w:spacing w:val="-4"/>
        </w:rPr>
        <w:t>421.735289</w:t>
      </w:r>
      <w:r>
        <w:rPr>
          <w:color w:val="auto"/>
          <w:spacing w:val="-39"/>
        </w:rPr>
        <w:t xml:space="preserve"> </w:t>
      </w:r>
      <w:r>
        <w:rPr>
          <w:color w:val="auto"/>
          <w:spacing w:val="-4"/>
        </w:rPr>
        <w:t>万元</w:t>
      </w:r>
    </w:p>
    <w:p>
      <w:pPr>
        <w:pStyle w:val="2"/>
        <w:spacing w:before="205" w:line="220" w:lineRule="auto"/>
        <w:ind w:left="27"/>
        <w:rPr>
          <w:color w:val="auto"/>
          <w:sz w:val="24"/>
          <w:szCs w:val="24"/>
        </w:rPr>
      </w:pPr>
      <w:r>
        <w:rPr>
          <w:color w:val="auto"/>
          <w:spacing w:val="-3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二、其他：</w:t>
      </w:r>
    </w:p>
    <w:p>
      <w:pPr>
        <w:pStyle w:val="2"/>
        <w:spacing w:before="196" w:line="503" w:lineRule="exact"/>
        <w:ind w:left="352"/>
        <w:rPr>
          <w:color w:val="auto"/>
        </w:rPr>
      </w:pPr>
      <w:r>
        <w:rPr>
          <w:color w:val="auto"/>
          <w:spacing w:val="-8"/>
          <w:position w:val="22"/>
        </w:rPr>
        <w:t>1、工期（交货期</w:t>
      </w:r>
      <w:r>
        <w:rPr>
          <w:color w:val="auto"/>
          <w:spacing w:val="-10"/>
          <w:position w:val="22"/>
        </w:rPr>
        <w:t>）：</w:t>
      </w:r>
      <w:r>
        <w:rPr>
          <w:color w:val="auto"/>
          <w:spacing w:val="-8"/>
          <w:position w:val="22"/>
        </w:rPr>
        <w:t>150 天（日历天</w:t>
      </w:r>
      <w:r>
        <w:rPr>
          <w:color w:val="auto"/>
          <w:spacing w:val="-10"/>
          <w:position w:val="22"/>
        </w:rPr>
        <w:t>），</w:t>
      </w:r>
      <w:r>
        <w:rPr>
          <w:color w:val="auto"/>
          <w:spacing w:val="-8"/>
          <w:position w:val="22"/>
        </w:rPr>
        <w:t>项目负责人姓名及证书编号：罗永才、粤</w:t>
      </w:r>
    </w:p>
    <w:p>
      <w:pPr>
        <w:pStyle w:val="2"/>
        <w:spacing w:before="1" w:line="181" w:lineRule="auto"/>
        <w:ind w:left="24"/>
        <w:rPr>
          <w:color w:val="auto"/>
        </w:rPr>
      </w:pPr>
      <w:r>
        <w:rPr>
          <w:color w:val="auto"/>
          <w:spacing w:val="-1"/>
        </w:rPr>
        <w:t>2442021202121215</w:t>
      </w:r>
    </w:p>
    <w:p>
      <w:pPr>
        <w:pStyle w:val="2"/>
        <w:spacing w:before="226" w:line="220" w:lineRule="auto"/>
        <w:ind w:left="339"/>
        <w:rPr>
          <w:color w:val="auto"/>
        </w:rPr>
      </w:pPr>
      <w:r>
        <w:rPr>
          <w:color w:val="auto"/>
          <w:spacing w:val="-1"/>
        </w:rPr>
        <w:t>2、评审专家名单：黄作英、谢春茂、江国龙、刘健如、伍文斌（招标人代表）</w:t>
      </w:r>
    </w:p>
    <w:p>
      <w:pPr>
        <w:pStyle w:val="2"/>
        <w:spacing w:before="203" w:line="220" w:lineRule="auto"/>
        <w:ind w:left="23"/>
        <w:rPr>
          <w:color w:val="auto"/>
          <w:sz w:val="24"/>
          <w:szCs w:val="24"/>
        </w:rPr>
      </w:pPr>
      <w:r>
        <w:rPr>
          <w:color w:val="auto"/>
          <w:spacing w:val="-1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三、监督部门</w:t>
      </w:r>
    </w:p>
    <w:p>
      <w:pPr>
        <w:pStyle w:val="2"/>
        <w:spacing w:before="208" w:line="198" w:lineRule="auto"/>
        <w:ind w:left="338"/>
        <w:rPr>
          <w:color w:val="auto"/>
          <w:sz w:val="24"/>
          <w:szCs w:val="24"/>
        </w:rPr>
      </w:pPr>
      <w:r>
        <w:rPr>
          <w:color w:val="auto"/>
          <w:spacing w:val="-1"/>
        </w:rPr>
        <w:t>本招标项目的监督部门为</w:t>
      </w:r>
      <w:r>
        <w:rPr>
          <w:rFonts w:hint="eastAsia"/>
          <w:color w:val="auto"/>
          <w:spacing w:val="-1"/>
          <w:lang w:eastAsia="zh-CN"/>
        </w:rPr>
        <w:t>内部监督</w:t>
      </w:r>
      <w:r>
        <w:rPr>
          <w:color w:val="auto"/>
          <w:spacing w:val="-1"/>
          <w:sz w:val="24"/>
          <w:szCs w:val="24"/>
        </w:rPr>
        <w:t>。</w:t>
      </w:r>
    </w:p>
    <w:p>
      <w:pPr>
        <w:pStyle w:val="2"/>
        <w:spacing w:before="216" w:line="214" w:lineRule="auto"/>
        <w:rPr>
          <w:color w:val="auto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宋体" w:hAnsi="宋体" w:eastAsia="宋体" w:cs="宋体"/>
          <w:color w:val="auto"/>
          <w:spacing w:val="-5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</w:t>
      </w:r>
      <w:r>
        <w:rPr>
          <w:color w:val="auto"/>
          <w:spacing w:val="-1"/>
          <w:sz w:val="24"/>
          <w:szCs w:val="24"/>
        </w:rPr>
        <w:t>中标结果</w:t>
      </w:r>
      <w:r>
        <w:rPr>
          <w:rFonts w:hint="eastAsia"/>
          <w:color w:val="auto"/>
          <w:spacing w:val="-1"/>
          <w:sz w:val="24"/>
          <w:szCs w:val="24"/>
          <w:lang w:eastAsia="zh-CN"/>
        </w:rPr>
        <w:t>公示时间以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中国招标投标公共服务平台发布为准</w:t>
      </w:r>
    </w:p>
    <w:p>
      <w:pPr>
        <w:pStyle w:val="2"/>
        <w:spacing w:before="185" w:line="221" w:lineRule="auto"/>
        <w:ind w:left="46"/>
        <w:rPr>
          <w:color w:val="auto"/>
          <w:sz w:val="24"/>
          <w:szCs w:val="24"/>
        </w:rPr>
      </w:pPr>
      <w:r>
        <w:rPr>
          <w:rFonts w:hint="eastAsia"/>
          <w:color w:val="auto"/>
          <w:spacing w:val="-5"/>
          <w:sz w:val="24"/>
          <w:szCs w:val="24"/>
          <w:lang w:eastAsia="zh-CN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五</w:t>
      </w:r>
      <w:r>
        <w:rPr>
          <w:color w:val="auto"/>
          <w:spacing w:val="-5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val="0"/>
          </w14:textOutline>
        </w:rPr>
        <w:t>、联系方式</w:t>
      </w:r>
    </w:p>
    <w:p>
      <w:pPr>
        <w:pStyle w:val="2"/>
        <w:spacing w:before="195" w:line="220" w:lineRule="auto"/>
        <w:ind w:left="338"/>
        <w:rPr>
          <w:color w:val="auto"/>
        </w:rPr>
      </w:pPr>
      <w:r>
        <w:rPr>
          <w:color w:val="auto"/>
          <w:spacing w:val="-4"/>
        </w:rPr>
        <w:t>招 标 人：</w:t>
      </w:r>
      <w:r>
        <w:rPr>
          <w:color w:val="auto"/>
          <w:spacing w:val="-15"/>
        </w:rPr>
        <w:t xml:space="preserve"> </w:t>
      </w:r>
      <w:r>
        <w:rPr>
          <w:color w:val="auto"/>
          <w:spacing w:val="-4"/>
        </w:rPr>
        <w:t>广东省广裕集团河源莲塘实业有限责任公司</w:t>
      </w:r>
    </w:p>
    <w:p>
      <w:pPr>
        <w:pStyle w:val="2"/>
        <w:spacing w:before="218" w:line="220" w:lineRule="auto"/>
        <w:ind w:left="337"/>
        <w:rPr>
          <w:color w:val="auto"/>
        </w:rPr>
      </w:pPr>
      <w:r>
        <w:rPr>
          <w:color w:val="auto"/>
          <w:spacing w:val="-5"/>
        </w:rPr>
        <w:t>地    址：</w:t>
      </w:r>
      <w:r>
        <w:rPr>
          <w:color w:val="auto"/>
          <w:spacing w:val="-15"/>
        </w:rPr>
        <w:t xml:space="preserve"> </w:t>
      </w:r>
      <w:r>
        <w:rPr>
          <w:color w:val="auto"/>
          <w:spacing w:val="-5"/>
        </w:rPr>
        <w:t>广东省河源市源城区东环路南</w:t>
      </w:r>
      <w:r>
        <w:rPr>
          <w:color w:val="auto"/>
          <w:spacing w:val="-42"/>
        </w:rPr>
        <w:t xml:space="preserve"> </w:t>
      </w:r>
      <w:r>
        <w:rPr>
          <w:color w:val="auto"/>
          <w:spacing w:val="-5"/>
        </w:rPr>
        <w:t>2</w:t>
      </w:r>
      <w:r>
        <w:rPr>
          <w:color w:val="auto"/>
          <w:spacing w:val="-39"/>
        </w:rPr>
        <w:t xml:space="preserve"> </w:t>
      </w:r>
      <w:r>
        <w:rPr>
          <w:color w:val="auto"/>
          <w:spacing w:val="-5"/>
        </w:rPr>
        <w:t>号</w:t>
      </w:r>
    </w:p>
    <w:p>
      <w:pPr>
        <w:pStyle w:val="2"/>
        <w:spacing w:before="217" w:line="220" w:lineRule="auto"/>
        <w:ind w:left="338"/>
        <w:rPr>
          <w:color w:val="auto"/>
        </w:rPr>
      </w:pPr>
      <w:r>
        <w:rPr>
          <w:color w:val="auto"/>
          <w:spacing w:val="-16"/>
        </w:rPr>
        <w:t>联</w:t>
      </w:r>
      <w:r>
        <w:rPr>
          <w:color w:val="auto"/>
          <w:spacing w:val="15"/>
        </w:rPr>
        <w:t xml:space="preserve"> </w:t>
      </w:r>
      <w:r>
        <w:rPr>
          <w:color w:val="auto"/>
          <w:spacing w:val="-16"/>
        </w:rPr>
        <w:t>系</w:t>
      </w:r>
      <w:r>
        <w:rPr>
          <w:color w:val="auto"/>
          <w:spacing w:val="10"/>
        </w:rPr>
        <w:t xml:space="preserve"> </w:t>
      </w:r>
      <w:r>
        <w:rPr>
          <w:color w:val="auto"/>
          <w:spacing w:val="-16"/>
        </w:rPr>
        <w:t>人：</w:t>
      </w:r>
      <w:r>
        <w:rPr>
          <w:color w:val="auto"/>
          <w:spacing w:val="-26"/>
        </w:rPr>
        <w:t xml:space="preserve"> </w:t>
      </w:r>
      <w:r>
        <w:rPr>
          <w:color w:val="auto"/>
          <w:spacing w:val="-16"/>
        </w:rPr>
        <w:t>刘先生</w:t>
      </w:r>
    </w:p>
    <w:p>
      <w:pPr>
        <w:pStyle w:val="2"/>
        <w:spacing w:before="218" w:line="222" w:lineRule="auto"/>
        <w:ind w:left="361"/>
        <w:rPr>
          <w:color w:val="auto"/>
        </w:rPr>
      </w:pPr>
      <w:r>
        <w:rPr>
          <w:color w:val="auto"/>
          <w:spacing w:val="-7"/>
        </w:rPr>
        <w:t>电</w:t>
      </w:r>
      <w:r>
        <w:rPr>
          <w:color w:val="auto"/>
          <w:spacing w:val="5"/>
        </w:rPr>
        <w:t xml:space="preserve">    </w:t>
      </w:r>
      <w:r>
        <w:rPr>
          <w:color w:val="auto"/>
          <w:spacing w:val="-7"/>
        </w:rPr>
        <w:t>话：</w:t>
      </w:r>
      <w:r>
        <w:rPr>
          <w:color w:val="auto"/>
          <w:spacing w:val="-19"/>
        </w:rPr>
        <w:t xml:space="preserve"> </w:t>
      </w:r>
      <w:r>
        <w:rPr>
          <w:color w:val="auto"/>
          <w:spacing w:val="-7"/>
        </w:rPr>
        <w:t>0762-3285001-8306</w:t>
      </w:r>
      <w:bookmarkStart w:id="0" w:name="_GoBack"/>
      <w:bookmarkEnd w:id="0"/>
    </w:p>
    <w:p>
      <w:pPr>
        <w:pStyle w:val="2"/>
        <w:spacing w:before="216" w:line="214" w:lineRule="auto"/>
        <w:ind w:left="361"/>
        <w:rPr>
          <w:color w:val="auto"/>
        </w:rPr>
      </w:pPr>
      <w:r>
        <w:rPr>
          <w:color w:val="auto"/>
          <w:spacing w:val="-8"/>
        </w:rPr>
        <w:t>电子邮件：</w:t>
      </w:r>
      <w:r>
        <w:rPr>
          <w:color w:val="auto"/>
          <w:spacing w:val="45"/>
        </w:rPr>
        <w:t xml:space="preserve"> </w:t>
      </w:r>
      <w:r>
        <w:rPr>
          <w:color w:val="auto"/>
          <w:spacing w:val="-8"/>
        </w:rPr>
        <w:t>ltsyyxzrgs@163.com</w:t>
      </w:r>
    </w:p>
    <w:p>
      <w:pPr>
        <w:spacing w:line="310" w:lineRule="auto"/>
        <w:rPr>
          <w:rFonts w:ascii="Arial"/>
          <w:color w:val="auto"/>
          <w:sz w:val="21"/>
        </w:rPr>
      </w:pPr>
    </w:p>
    <w:p>
      <w:pPr>
        <w:spacing w:line="310" w:lineRule="auto"/>
        <w:rPr>
          <w:rFonts w:ascii="Arial"/>
          <w:color w:val="auto"/>
          <w:sz w:val="21"/>
        </w:rPr>
      </w:pPr>
    </w:p>
    <w:p>
      <w:pPr>
        <w:pStyle w:val="2"/>
        <w:spacing w:before="69" w:line="219" w:lineRule="auto"/>
        <w:ind w:left="338"/>
        <w:rPr>
          <w:color w:val="auto"/>
        </w:rPr>
      </w:pPr>
      <w:r>
        <w:rPr>
          <w:color w:val="auto"/>
          <w:spacing w:val="-9"/>
        </w:rPr>
        <w:t>招标代理机构：</w:t>
      </w:r>
      <w:r>
        <w:rPr>
          <w:color w:val="auto"/>
          <w:spacing w:val="65"/>
        </w:rPr>
        <w:t xml:space="preserve"> </w:t>
      </w:r>
      <w:r>
        <w:rPr>
          <w:color w:val="auto"/>
          <w:spacing w:val="-9"/>
        </w:rPr>
        <w:t>河源市粤和工程咨询有限公司</w:t>
      </w:r>
    </w:p>
    <w:p>
      <w:pPr>
        <w:pStyle w:val="2"/>
        <w:spacing w:before="218" w:line="220" w:lineRule="auto"/>
        <w:ind w:right="11"/>
        <w:jc w:val="right"/>
        <w:rPr>
          <w:color w:val="auto"/>
        </w:rPr>
      </w:pPr>
      <w:r>
        <w:rPr>
          <w:color w:val="auto"/>
          <w:spacing w:val="-3"/>
        </w:rPr>
        <w:t>地    址：</w:t>
      </w:r>
      <w:r>
        <w:rPr>
          <w:color w:val="auto"/>
          <w:spacing w:val="86"/>
        </w:rPr>
        <w:t xml:space="preserve"> </w:t>
      </w:r>
      <w:r>
        <w:rPr>
          <w:color w:val="auto"/>
          <w:spacing w:val="-3"/>
        </w:rPr>
        <w:t>河源市规划区内纬十六路南面、沿江西路西边泰和水岸公馆</w:t>
      </w:r>
      <w:r>
        <w:rPr>
          <w:color w:val="auto"/>
          <w:spacing w:val="-49"/>
        </w:rPr>
        <w:t xml:space="preserve"> </w:t>
      </w:r>
      <w:r>
        <w:rPr>
          <w:color w:val="auto"/>
          <w:spacing w:val="-3"/>
        </w:rPr>
        <w:t>D</w:t>
      </w:r>
      <w:r>
        <w:rPr>
          <w:color w:val="auto"/>
          <w:spacing w:val="-44"/>
        </w:rPr>
        <w:t xml:space="preserve"> </w:t>
      </w:r>
      <w:r>
        <w:rPr>
          <w:color w:val="auto"/>
          <w:spacing w:val="-3"/>
        </w:rPr>
        <w:t>栋商铺</w:t>
      </w:r>
      <w:r>
        <w:rPr>
          <w:color w:val="auto"/>
          <w:spacing w:val="-40"/>
        </w:rPr>
        <w:t xml:space="preserve"> </w:t>
      </w:r>
      <w:r>
        <w:rPr>
          <w:color w:val="auto"/>
          <w:spacing w:val="-3"/>
        </w:rPr>
        <w:t>33</w:t>
      </w:r>
      <w:r>
        <w:rPr>
          <w:color w:val="auto"/>
          <w:spacing w:val="-39"/>
        </w:rPr>
        <w:t xml:space="preserve"> </w:t>
      </w:r>
      <w:r>
        <w:rPr>
          <w:color w:val="auto"/>
          <w:spacing w:val="-3"/>
        </w:rPr>
        <w:t>号</w:t>
      </w:r>
    </w:p>
    <w:p>
      <w:pPr>
        <w:pStyle w:val="2"/>
        <w:spacing w:before="218" w:line="220" w:lineRule="auto"/>
        <w:ind w:left="338"/>
        <w:rPr>
          <w:color w:val="auto"/>
        </w:rPr>
      </w:pPr>
      <w:r>
        <w:rPr>
          <w:color w:val="auto"/>
          <w:spacing w:val="-16"/>
        </w:rPr>
        <w:t>联</w:t>
      </w:r>
      <w:r>
        <w:rPr>
          <w:color w:val="auto"/>
          <w:spacing w:val="14"/>
        </w:rPr>
        <w:t xml:space="preserve"> </w:t>
      </w:r>
      <w:r>
        <w:rPr>
          <w:color w:val="auto"/>
          <w:spacing w:val="-16"/>
        </w:rPr>
        <w:t>系</w:t>
      </w:r>
      <w:r>
        <w:rPr>
          <w:color w:val="auto"/>
          <w:spacing w:val="10"/>
        </w:rPr>
        <w:t xml:space="preserve"> </w:t>
      </w:r>
      <w:r>
        <w:rPr>
          <w:color w:val="auto"/>
          <w:spacing w:val="-16"/>
        </w:rPr>
        <w:t>人：</w:t>
      </w:r>
      <w:r>
        <w:rPr>
          <w:color w:val="auto"/>
          <w:spacing w:val="80"/>
        </w:rPr>
        <w:t xml:space="preserve"> </w:t>
      </w:r>
      <w:r>
        <w:rPr>
          <w:color w:val="auto"/>
          <w:spacing w:val="-16"/>
        </w:rPr>
        <w:t>谢女士</w:t>
      </w:r>
    </w:p>
    <w:p>
      <w:pPr>
        <w:pStyle w:val="2"/>
        <w:spacing w:before="218" w:line="222" w:lineRule="auto"/>
        <w:ind w:left="361"/>
        <w:rPr>
          <w:color w:val="auto"/>
        </w:rPr>
      </w:pPr>
      <w:r>
        <w:rPr>
          <w:color w:val="auto"/>
          <w:spacing w:val="-9"/>
        </w:rPr>
        <w:t>电</w:t>
      </w:r>
      <w:r>
        <w:rPr>
          <w:color w:val="auto"/>
          <w:spacing w:val="4"/>
        </w:rPr>
        <w:t xml:space="preserve">    </w:t>
      </w:r>
      <w:r>
        <w:rPr>
          <w:color w:val="auto"/>
          <w:spacing w:val="-9"/>
        </w:rPr>
        <w:t>话：</w:t>
      </w:r>
      <w:r>
        <w:rPr>
          <w:color w:val="auto"/>
          <w:spacing w:val="85"/>
        </w:rPr>
        <w:t xml:space="preserve"> </w:t>
      </w:r>
      <w:r>
        <w:rPr>
          <w:color w:val="auto"/>
          <w:spacing w:val="-9"/>
        </w:rPr>
        <w:t>0762-3879368</w:t>
      </w:r>
    </w:p>
    <w:p>
      <w:pPr>
        <w:pStyle w:val="2"/>
        <w:spacing w:before="216" w:line="214" w:lineRule="auto"/>
        <w:ind w:left="361"/>
        <w:rPr>
          <w:color w:val="auto"/>
          <w:spacing w:val="-8"/>
        </w:rPr>
      </w:pPr>
      <w:r>
        <w:rPr>
          <w:color w:val="auto"/>
          <w:spacing w:val="-8"/>
        </w:rPr>
        <w:t>电子邮件：</w:t>
      </w:r>
      <w:r>
        <w:rPr>
          <w:color w:val="auto"/>
          <w:spacing w:val="18"/>
        </w:rPr>
        <w:t xml:space="preserve">  </w:t>
      </w:r>
      <w:r>
        <w:rPr>
          <w:color w:val="auto"/>
          <w:spacing w:val="-8"/>
        </w:rPr>
        <w:fldChar w:fldCharType="begin"/>
      </w:r>
      <w:r>
        <w:rPr>
          <w:color w:val="auto"/>
          <w:spacing w:val="-8"/>
        </w:rPr>
        <w:instrText xml:space="preserve"> HYPERLINK "mailto:2732044598@qq.com" </w:instrText>
      </w:r>
      <w:r>
        <w:rPr>
          <w:color w:val="auto"/>
          <w:spacing w:val="-8"/>
        </w:rPr>
        <w:fldChar w:fldCharType="separate"/>
      </w:r>
      <w:r>
        <w:rPr>
          <w:rStyle w:val="4"/>
          <w:spacing w:val="-8"/>
        </w:rPr>
        <w:t>2732044598@qq.com</w:t>
      </w:r>
      <w:r>
        <w:rPr>
          <w:color w:val="auto"/>
          <w:spacing w:val="-8"/>
        </w:rPr>
        <w:fldChar w:fldCharType="end"/>
      </w:r>
    </w:p>
    <w:p>
      <w:pPr>
        <w:spacing w:line="265" w:lineRule="auto"/>
        <w:rPr>
          <w:rFonts w:ascii="Arial"/>
          <w:color w:val="auto"/>
          <w:sz w:val="21"/>
        </w:rPr>
      </w:pPr>
    </w:p>
    <w:p>
      <w:pPr>
        <w:spacing w:line="265" w:lineRule="auto"/>
        <w:rPr>
          <w:rFonts w:ascii="Arial"/>
          <w:color w:val="auto"/>
          <w:sz w:val="21"/>
        </w:rPr>
      </w:pPr>
    </w:p>
    <w:p>
      <w:pPr>
        <w:spacing w:line="265" w:lineRule="auto"/>
        <w:rPr>
          <w:rFonts w:ascii="Arial"/>
          <w:color w:val="auto"/>
          <w:sz w:val="21"/>
        </w:rPr>
      </w:pPr>
    </w:p>
    <w:p>
      <w:pPr>
        <w:spacing w:line="265" w:lineRule="auto"/>
        <w:rPr>
          <w:color w:val="auto"/>
          <w:spacing w:val="-4"/>
        </w:rPr>
      </w:pPr>
      <w:r>
        <w:rPr>
          <w:rFonts w:hint="eastAsia" w:eastAsia="宋体"/>
          <w:color w:val="auto"/>
          <w:sz w:val="21"/>
          <w:lang w:val="en-US" w:eastAsia="zh-CN"/>
        </w:rPr>
        <w:t xml:space="preserve">                                                                          </w:t>
      </w:r>
      <w:r>
        <w:rPr>
          <w:color w:val="auto"/>
          <w:spacing w:val="-4"/>
        </w:rPr>
        <w:t>广东省广裕集团河源莲塘实业有限责任公司</w:t>
      </w:r>
    </w:p>
    <w:p>
      <w:pPr>
        <w:spacing w:line="265" w:lineRule="auto"/>
        <w:rPr>
          <w:rFonts w:hint="default" w:eastAsia="宋体"/>
          <w:color w:val="auto"/>
          <w:spacing w:val="-4"/>
          <w:lang w:val="en-US" w:eastAsia="zh-CN"/>
        </w:rPr>
      </w:pPr>
      <w:r>
        <w:rPr>
          <w:rFonts w:hint="eastAsia" w:eastAsia="宋体"/>
          <w:color w:val="auto"/>
          <w:spacing w:val="-4"/>
          <w:lang w:val="en-US" w:eastAsia="zh-CN"/>
        </w:rPr>
        <w:t xml:space="preserve">                                                                                                      2024年1月3日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docVars>
    <w:docVar w:name="commondata" w:val="eyJoZGlkIjoiZjJhOWY2NWFhNDRlYTg2N2JhZjVkYjE3MmI1ZmFkMzgifQ=="/>
  </w:docVars>
  <w:rsids>
    <w:rsidRoot w:val="00000000"/>
    <w:rsid w:val="103E688E"/>
    <w:rsid w:val="3A9E49A8"/>
    <w:rsid w:val="547B53A8"/>
    <w:rsid w:val="75114A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6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2018-06-27T08:54:00Z</dcterms:created>
  <dc:creator>Toby</dc:creator>
  <cp:lastModifiedBy>廖志聪</cp:lastModifiedBy>
  <dcterms:modified xsi:type="dcterms:W3CDTF">2024-01-03T08:23:21Z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2023-12-27T10:41:18Z</vt:filetime>
  </property>
  <property fmtid="{D5CDD505-2E9C-101B-9397-08002B2CF9AE}" pid="4" name="KSOProductBuildVer">
    <vt:lpwstr>2052-10.8.2.7119</vt:lpwstr>
  </property>
  <property fmtid="{D5CDD505-2E9C-101B-9397-08002B2CF9AE}" pid="5" name="ICV">
    <vt:lpwstr>5B4AD1DF8F72456DBA51CEC1A857E028_12</vt:lpwstr>
  </property>
</Properties>
</file>