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hint="eastAsia" w:ascii="宋体" w:hAnsi="宋体" w:cs="宋体"/>
          <w:b/>
          <w:spacing w:val="-2"/>
          <w:sz w:val="66"/>
          <w:szCs w:val="66"/>
        </w:rPr>
      </w:pPr>
    </w:p>
    <w:p>
      <w:pPr>
        <w:spacing w:before="156" w:beforeLines="50" w:line="360" w:lineRule="auto"/>
        <w:jc w:val="center"/>
        <w:rPr>
          <w:rFonts w:hint="eastAsia" w:ascii="宋体" w:hAnsi="宋体" w:cs="宋体"/>
          <w:b/>
          <w:iCs/>
          <w:sz w:val="48"/>
          <w:szCs w:val="48"/>
        </w:rPr>
      </w:pPr>
      <w:r>
        <w:rPr>
          <w:rFonts w:hint="eastAsia" w:ascii="MS Gothic" w:hAnsi="MS Gothic" w:eastAsia="MS Gothic" w:cs="MS Gothic"/>
          <w:b/>
          <w:iCs/>
          <w:sz w:val="52"/>
          <w:szCs w:val="52"/>
        </w:rPr>
        <w:t> </w:t>
      </w:r>
      <w:r>
        <w:rPr>
          <w:rFonts w:hint="eastAsia" w:ascii="宋体" w:hAnsi="宋体" w:cs="宋体"/>
          <w:b/>
          <w:iCs/>
          <w:sz w:val="48"/>
          <w:szCs w:val="48"/>
        </w:rPr>
        <w:t>广东省河源监狱电教文体设备采购项目</w:t>
      </w:r>
    </w:p>
    <w:p>
      <w:pPr>
        <w:spacing w:before="156" w:beforeLines="50" w:line="360" w:lineRule="auto"/>
        <w:jc w:val="center"/>
        <w:rPr>
          <w:rFonts w:hint="eastAsia" w:ascii="宋体" w:hAnsi="宋体" w:cs="宋体"/>
          <w:b/>
          <w:iCs/>
          <w:sz w:val="44"/>
          <w:szCs w:val="44"/>
        </w:rPr>
      </w:pPr>
    </w:p>
    <w:p>
      <w:pPr>
        <w:spacing w:line="360" w:lineRule="auto"/>
        <w:rPr>
          <w:rFonts w:hint="eastAsia" w:ascii="宋体" w:hAnsi="宋体" w:cs="宋体"/>
          <w:b/>
          <w:iCs/>
          <w:sz w:val="44"/>
          <w:szCs w:val="44"/>
        </w:rPr>
      </w:pP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竞</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价</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文</w:t>
      </w:r>
    </w:p>
    <w:p>
      <w:pPr>
        <w:spacing w:line="360" w:lineRule="auto"/>
        <w:jc w:val="center"/>
        <w:rPr>
          <w:rFonts w:hint="eastAsia" w:ascii="宋体" w:hAnsi="宋体" w:cs="宋体"/>
          <w:spacing w:val="20"/>
          <w:sz w:val="84"/>
          <w:szCs w:val="84"/>
        </w:rPr>
      </w:pPr>
      <w:r>
        <w:rPr>
          <w:rFonts w:hint="eastAsia" w:ascii="宋体" w:hAnsi="宋体" w:cs="宋体"/>
          <w:spacing w:val="20"/>
          <w:sz w:val="84"/>
          <w:szCs w:val="84"/>
        </w:rPr>
        <w:t>件</w:t>
      </w:r>
    </w:p>
    <w:p>
      <w:pPr>
        <w:spacing w:line="360" w:lineRule="auto"/>
        <w:rPr>
          <w:rFonts w:hint="eastAsia" w:ascii="宋体" w:hAnsi="宋体" w:cs="宋体"/>
          <w:b/>
          <w:bCs/>
          <w:sz w:val="28"/>
        </w:rPr>
      </w:pPr>
    </w:p>
    <w:p>
      <w:pPr>
        <w:spacing w:line="360" w:lineRule="auto"/>
        <w:rPr>
          <w:rFonts w:hint="eastAsia" w:ascii="宋体" w:hAnsi="宋体" w:cs="宋体"/>
          <w:b/>
          <w:bCs/>
          <w:sz w:val="28"/>
        </w:rPr>
      </w:pPr>
    </w:p>
    <w:p>
      <w:pPr>
        <w:spacing w:line="360" w:lineRule="auto"/>
        <w:rPr>
          <w:rFonts w:hint="eastAsia" w:ascii="宋体" w:hAnsi="宋体" w:cs="宋体"/>
          <w:b/>
          <w:bCs/>
          <w:sz w:val="28"/>
        </w:rPr>
      </w:pPr>
    </w:p>
    <w:p>
      <w:pPr>
        <w:spacing w:line="360" w:lineRule="auto"/>
        <w:jc w:val="center"/>
        <w:rPr>
          <w:rFonts w:hint="eastAsia" w:ascii="宋体" w:hAnsi="宋体" w:cs="宋体"/>
          <w:b/>
          <w:bCs/>
          <w:iCs/>
          <w:sz w:val="36"/>
          <w:szCs w:val="36"/>
        </w:rPr>
      </w:pPr>
      <w:r>
        <w:rPr>
          <w:rFonts w:hint="eastAsia" w:ascii="宋体" w:hAnsi="宋体" w:cs="宋体"/>
          <w:b/>
          <w:bCs/>
          <w:iCs/>
          <w:sz w:val="36"/>
          <w:szCs w:val="36"/>
        </w:rPr>
        <w:t>采购编号:</w:t>
      </w:r>
      <w:r>
        <w:rPr>
          <w:rFonts w:hint="eastAsia" w:ascii="宋体" w:hAnsi="宋体" w:cs="宋体"/>
        </w:rPr>
        <w:t xml:space="preserve"> </w:t>
      </w:r>
      <w:r>
        <w:rPr>
          <w:rFonts w:hint="eastAsia" w:ascii="宋体" w:hAnsi="宋体" w:cs="宋体"/>
          <w:b/>
          <w:bCs/>
          <w:iCs/>
          <w:sz w:val="36"/>
          <w:szCs w:val="36"/>
        </w:rPr>
        <w:t>GZSW2</w:t>
      </w:r>
      <w:r>
        <w:rPr>
          <w:rFonts w:ascii="宋体" w:hAnsi="宋体" w:cs="宋体"/>
          <w:b/>
          <w:bCs/>
          <w:iCs/>
          <w:sz w:val="36"/>
          <w:szCs w:val="36"/>
        </w:rPr>
        <w:t>4</w:t>
      </w:r>
      <w:r>
        <w:rPr>
          <w:rFonts w:hint="eastAsia" w:ascii="宋体" w:hAnsi="宋体" w:cs="宋体"/>
          <w:b/>
          <w:bCs/>
          <w:iCs/>
          <w:sz w:val="36"/>
          <w:szCs w:val="36"/>
        </w:rPr>
        <w:t>201HJ</w:t>
      </w:r>
      <w:r>
        <w:rPr>
          <w:rFonts w:ascii="宋体" w:hAnsi="宋体" w:cs="宋体"/>
          <w:b/>
          <w:bCs/>
          <w:iCs/>
          <w:sz w:val="36"/>
          <w:szCs w:val="36"/>
        </w:rPr>
        <w:t>2017</w:t>
      </w:r>
    </w:p>
    <w:p>
      <w:pPr>
        <w:spacing w:line="360" w:lineRule="auto"/>
        <w:jc w:val="center"/>
        <w:textAlignment w:val="top"/>
        <w:rPr>
          <w:rFonts w:hint="eastAsia" w:ascii="宋体" w:hAnsi="宋体" w:cs="宋体"/>
          <w:b/>
          <w:spacing w:val="100"/>
          <w:sz w:val="36"/>
          <w:szCs w:val="36"/>
        </w:rPr>
      </w:pPr>
      <w:r>
        <w:rPr>
          <w:rFonts w:hint="eastAsia" w:ascii="宋体" w:hAnsi="宋体" w:cs="宋体"/>
          <w:b/>
          <w:spacing w:val="100"/>
          <w:sz w:val="36"/>
          <w:szCs w:val="36"/>
        </w:rPr>
        <w:t>广州顺为招标采购有限公司</w:t>
      </w:r>
    </w:p>
    <w:p>
      <w:pPr>
        <w:spacing w:line="360" w:lineRule="auto"/>
        <w:jc w:val="center"/>
        <w:rPr>
          <w:rFonts w:hint="eastAsia" w:ascii="宋体" w:hAnsi="宋体" w:cs="宋体"/>
          <w:b/>
          <w:spacing w:val="100"/>
          <w:sz w:val="36"/>
          <w:szCs w:val="36"/>
        </w:rPr>
        <w:sectPr>
          <w:pgSz w:w="11906" w:h="16838"/>
          <w:pgMar w:top="1440" w:right="1418" w:bottom="1440" w:left="1418" w:header="851" w:footer="992" w:gutter="0"/>
          <w:cols w:space="720" w:num="1"/>
          <w:docGrid w:type="lines" w:linePitch="312" w:charSpace="0"/>
        </w:sectPr>
      </w:pPr>
      <w:r>
        <w:rPr>
          <w:rFonts w:hint="eastAsia" w:ascii="宋体" w:hAnsi="宋体" w:cs="宋体"/>
          <w:b/>
          <w:bCs/>
          <w:iCs/>
          <w:sz w:val="36"/>
          <w:szCs w:val="36"/>
        </w:rPr>
        <w:t>202</w:t>
      </w:r>
      <w:r>
        <w:rPr>
          <w:rFonts w:ascii="宋体" w:hAnsi="宋体" w:cs="宋体"/>
          <w:b/>
          <w:bCs/>
          <w:iCs/>
          <w:sz w:val="36"/>
          <w:szCs w:val="36"/>
        </w:rPr>
        <w:t>4</w:t>
      </w:r>
      <w:r>
        <w:rPr>
          <w:rFonts w:hint="eastAsia" w:ascii="宋体" w:hAnsi="宋体" w:cs="宋体"/>
          <w:b/>
          <w:bCs/>
          <w:iCs/>
          <w:sz w:val="36"/>
          <w:szCs w:val="36"/>
        </w:rPr>
        <w:t>年</w:t>
      </w:r>
      <w:r>
        <w:rPr>
          <w:rFonts w:ascii="宋体" w:hAnsi="宋体" w:cs="宋体"/>
          <w:b/>
          <w:bCs/>
          <w:iCs/>
          <w:sz w:val="36"/>
          <w:szCs w:val="36"/>
        </w:rPr>
        <w:t>4</w:t>
      </w:r>
      <w:r>
        <w:rPr>
          <w:rFonts w:hint="eastAsia" w:ascii="宋体" w:hAnsi="宋体" w:cs="宋体"/>
          <w:b/>
          <w:bCs/>
          <w:iCs/>
          <w:sz w:val="36"/>
          <w:szCs w:val="36"/>
        </w:rPr>
        <w:t>月</w:t>
      </w:r>
    </w:p>
    <w:p>
      <w:pPr>
        <w:spacing w:line="360" w:lineRule="auto"/>
        <w:jc w:val="center"/>
        <w:rPr>
          <w:rFonts w:hint="eastAsia" w:ascii="宋体" w:hAnsi="宋体" w:cs="宋体"/>
          <w:sz w:val="48"/>
          <w:szCs w:val="48"/>
        </w:rPr>
      </w:pPr>
      <w:r>
        <w:rPr>
          <w:rFonts w:hint="eastAsia" w:ascii="宋体" w:hAnsi="宋体" w:cs="宋体"/>
          <w:sz w:val="48"/>
          <w:szCs w:val="48"/>
        </w:rPr>
        <w:t>目   录</w:t>
      </w:r>
    </w:p>
    <w:p>
      <w:pPr>
        <w:spacing w:line="360" w:lineRule="auto"/>
        <w:rPr>
          <w:rFonts w:hint="eastAsia" w:ascii="宋体" w:hAnsi="宋体" w:cs="宋体"/>
          <w:b/>
          <w:sz w:val="44"/>
        </w:rPr>
      </w:pPr>
    </w:p>
    <w:p>
      <w:pPr>
        <w:pStyle w:val="4"/>
        <w:jc w:val="center"/>
        <w:rPr>
          <w:rFonts w:hint="eastAsia" w:cs="宋体"/>
          <w:b/>
        </w:rPr>
      </w:pPr>
      <w:r>
        <w:rPr>
          <w:rFonts w:hint="eastAsia" w:cs="宋体"/>
        </w:rPr>
        <w:t>第一部分:竞价公告……………………………………………1</w:t>
      </w:r>
    </w:p>
    <w:p>
      <w:pPr>
        <w:pStyle w:val="4"/>
        <w:jc w:val="center"/>
        <w:rPr>
          <w:rFonts w:hint="eastAsia" w:cs="宋体"/>
        </w:rPr>
      </w:pPr>
      <w:r>
        <w:rPr>
          <w:rFonts w:hint="eastAsia" w:cs="宋体"/>
        </w:rPr>
        <w:t>第二部分:项目需求书…………………………………………4</w:t>
      </w:r>
    </w:p>
    <w:p>
      <w:pPr>
        <w:pStyle w:val="4"/>
        <w:jc w:val="center"/>
        <w:rPr>
          <w:rFonts w:hint="eastAsia" w:cs="宋体"/>
        </w:rPr>
      </w:pPr>
      <w:r>
        <w:rPr>
          <w:rFonts w:hint="eastAsia" w:cs="宋体"/>
        </w:rPr>
        <w:t>第三部分:竞价供应商须知……………………………………</w:t>
      </w:r>
      <w:r>
        <w:rPr>
          <w:rFonts w:cs="宋体"/>
        </w:rPr>
        <w:t>15</w:t>
      </w:r>
    </w:p>
    <w:p>
      <w:pPr>
        <w:pStyle w:val="4"/>
        <w:jc w:val="center"/>
        <w:rPr>
          <w:rFonts w:hint="eastAsia" w:cs="宋体"/>
        </w:rPr>
      </w:pPr>
      <w:r>
        <w:rPr>
          <w:rFonts w:hint="eastAsia" w:cs="宋体"/>
        </w:rPr>
        <w:t>第四部分:合同书格式…………………………………………</w:t>
      </w:r>
      <w:r>
        <w:rPr>
          <w:rFonts w:cs="宋体"/>
        </w:rPr>
        <w:t>19</w:t>
      </w:r>
    </w:p>
    <w:p>
      <w:pPr>
        <w:pStyle w:val="4"/>
        <w:jc w:val="center"/>
        <w:rPr>
          <w:rFonts w:cs="宋体"/>
        </w:rPr>
        <w:sectPr>
          <w:pgSz w:w="11906" w:h="16838"/>
          <w:pgMar w:top="1440" w:right="1418" w:bottom="1440" w:left="1418" w:header="851" w:footer="992" w:gutter="0"/>
          <w:cols w:space="720" w:num="1"/>
          <w:docGrid w:type="lines" w:linePitch="312" w:charSpace="0"/>
        </w:sectPr>
      </w:pPr>
      <w:r>
        <w:rPr>
          <w:rFonts w:hint="eastAsia" w:cs="宋体"/>
        </w:rPr>
        <w:t>第五部分:报价文件格式………………………………………</w:t>
      </w:r>
      <w:r>
        <w:rPr>
          <w:rFonts w:cs="宋体"/>
        </w:rPr>
        <w:t>24</w:t>
      </w:r>
    </w:p>
    <w:p>
      <w:pPr>
        <w:spacing w:line="360" w:lineRule="auto"/>
        <w:rPr>
          <w:rFonts w:hint="eastAsia" w:ascii="宋体" w:hAnsi="宋体" w:cs="宋体"/>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p>
    <w:p>
      <w:pPr>
        <w:spacing w:line="480" w:lineRule="exact"/>
        <w:rPr>
          <w:rFonts w:hint="eastAsia" w:ascii="宋体" w:hAnsi="宋体" w:cs="宋体"/>
          <w:b/>
          <w:sz w:val="44"/>
        </w:rPr>
      </w:pPr>
    </w:p>
    <w:p>
      <w:pPr>
        <w:spacing w:line="480" w:lineRule="exact"/>
        <w:jc w:val="center"/>
        <w:rPr>
          <w:rFonts w:hint="eastAsia" w:ascii="宋体" w:hAnsi="宋体" w:cs="宋体"/>
          <w:b/>
          <w:sz w:val="44"/>
        </w:rPr>
      </w:pPr>
    </w:p>
    <w:p>
      <w:pPr>
        <w:spacing w:line="480" w:lineRule="exact"/>
        <w:jc w:val="center"/>
        <w:rPr>
          <w:rFonts w:hint="eastAsia" w:ascii="宋体" w:hAnsi="宋体" w:cs="宋体"/>
          <w:b/>
          <w:sz w:val="44"/>
        </w:rPr>
      </w:pPr>
      <w:r>
        <w:rPr>
          <w:rFonts w:hint="eastAsia" w:ascii="宋体" w:hAnsi="宋体" w:cs="宋体"/>
          <w:b/>
          <w:sz w:val="44"/>
        </w:rPr>
        <w:t>第一部分</w:t>
      </w:r>
    </w:p>
    <w:p>
      <w:pPr>
        <w:rPr>
          <w:rFonts w:hint="eastAsia" w:ascii="宋体" w:hAnsi="宋体" w:cs="宋体"/>
        </w:rPr>
      </w:pPr>
    </w:p>
    <w:p>
      <w:pPr>
        <w:spacing w:line="480" w:lineRule="exact"/>
        <w:jc w:val="center"/>
        <w:rPr>
          <w:rFonts w:hint="eastAsia" w:ascii="宋体" w:hAnsi="宋体" w:cs="宋体"/>
          <w:b/>
          <w:sz w:val="44"/>
        </w:rPr>
      </w:pPr>
      <w:r>
        <w:rPr>
          <w:rFonts w:hint="eastAsia" w:ascii="宋体" w:hAnsi="宋体" w:cs="宋体"/>
          <w:b/>
          <w:sz w:val="44"/>
        </w:rPr>
        <w:t>竞 价 公 告</w:t>
      </w:r>
    </w:p>
    <w:p>
      <w:pPr>
        <w:spacing w:line="480" w:lineRule="exact"/>
        <w:jc w:val="center"/>
        <w:rPr>
          <w:rFonts w:hint="eastAsia" w:ascii="宋体" w:hAnsi="宋体" w:cs="宋体"/>
          <w:b/>
          <w:sz w:val="24"/>
        </w:rPr>
      </w:pPr>
    </w:p>
    <w:p>
      <w:pPr>
        <w:spacing w:line="480" w:lineRule="exact"/>
        <w:jc w:val="center"/>
        <w:rPr>
          <w:rFonts w:hint="eastAsia" w:ascii="宋体" w:hAnsi="宋体" w:cs="宋体"/>
          <w:b/>
          <w:sz w:val="24"/>
        </w:rPr>
      </w:pPr>
    </w:p>
    <w:p>
      <w:pPr>
        <w:spacing w:line="480" w:lineRule="exact"/>
        <w:jc w:val="center"/>
        <w:rPr>
          <w:rFonts w:hint="eastAsia" w:ascii="宋体" w:hAnsi="宋体" w:cs="宋体"/>
          <w:b/>
          <w:sz w:val="24"/>
        </w:rPr>
      </w:pPr>
    </w:p>
    <w:p>
      <w:pPr>
        <w:spacing w:line="480" w:lineRule="exact"/>
        <w:jc w:val="center"/>
        <w:rPr>
          <w:rFonts w:hint="eastAsia" w:ascii="宋体" w:hAnsi="宋体" w:cs="宋体"/>
          <w:sz w:val="24"/>
        </w:rPr>
      </w:pPr>
    </w:p>
    <w:p>
      <w:pPr>
        <w:spacing w:line="480" w:lineRule="exact"/>
        <w:jc w:val="center"/>
        <w:rPr>
          <w:rFonts w:hint="eastAsia" w:ascii="宋体" w:hAnsi="宋体" w:cs="宋体"/>
          <w:sz w:val="24"/>
        </w:rPr>
      </w:pPr>
    </w:p>
    <w:p>
      <w:pPr>
        <w:spacing w:line="360" w:lineRule="auto"/>
        <w:jc w:val="center"/>
        <w:rPr>
          <w:rFonts w:hint="eastAsia" w:ascii="宋体" w:hAnsi="宋体" w:cs="宋体"/>
          <w:b/>
          <w:sz w:val="32"/>
          <w:szCs w:val="32"/>
        </w:rPr>
      </w:pPr>
      <w:r>
        <w:rPr>
          <w:rFonts w:hint="eastAsia" w:ascii="宋体" w:hAnsi="宋体" w:cs="宋体"/>
          <w:sz w:val="24"/>
        </w:rPr>
        <w:br w:type="page"/>
      </w:r>
      <w:r>
        <w:rPr>
          <w:rFonts w:hint="eastAsia" w:ascii="宋体" w:hAnsi="宋体" w:cs="宋体"/>
          <w:b/>
          <w:sz w:val="32"/>
          <w:szCs w:val="32"/>
        </w:rPr>
        <w:t>竞 价 公 告</w:t>
      </w:r>
    </w:p>
    <w:p>
      <w:pPr>
        <w:pStyle w:val="2"/>
        <w:rPr>
          <w:rFonts w:hint="eastAsia"/>
        </w:rPr>
      </w:pPr>
    </w:p>
    <w:p>
      <w:pPr>
        <w:spacing w:line="360" w:lineRule="auto"/>
        <w:ind w:firstLine="420" w:firstLineChars="200"/>
        <w:jc w:val="both"/>
        <w:rPr>
          <w:rFonts w:hint="eastAsia" w:ascii="宋体" w:hAnsi="宋体" w:cs="宋体"/>
          <w:szCs w:val="21"/>
        </w:rPr>
      </w:pPr>
      <w:r>
        <w:rPr>
          <w:rFonts w:hint="eastAsia" w:ascii="宋体" w:hAnsi="宋体" w:cs="宋体"/>
          <w:szCs w:val="21"/>
        </w:rPr>
        <w:t>广州顺为招标采购有限公司（以下简称“采购代理机构”）受广东省河源监狱（以下简称“采购人”）的委托就广东省河源监狱电教文体设备采购项目（项目编号：</w:t>
      </w:r>
      <w:r>
        <w:rPr>
          <w:rFonts w:ascii="宋体" w:hAnsi="宋体" w:cs="宋体"/>
          <w:szCs w:val="21"/>
        </w:rPr>
        <w:t>GZSW24201HJ2017</w:t>
      </w:r>
      <w:r>
        <w:rPr>
          <w:rFonts w:hint="eastAsia" w:ascii="宋体" w:hAnsi="宋体" w:cs="宋体"/>
          <w:szCs w:val="21"/>
        </w:rPr>
        <w:t>）进行网上竞价采购，现邀请合格供应商进行网上报价。有关事项如下：</w:t>
      </w:r>
    </w:p>
    <w:p>
      <w:pPr>
        <w:spacing w:before="156" w:beforeLines="50" w:line="360" w:lineRule="auto"/>
        <w:rPr>
          <w:rFonts w:hint="eastAsia" w:ascii="宋体" w:hAnsi="宋体" w:cs="宋体"/>
          <w:b/>
          <w:szCs w:val="21"/>
        </w:rPr>
      </w:pPr>
      <w:r>
        <w:rPr>
          <w:rFonts w:hint="eastAsia" w:ascii="宋体" w:hAnsi="宋体" w:cs="宋体"/>
          <w:b/>
          <w:szCs w:val="21"/>
        </w:rPr>
        <w:t>一、竞价需求</w:t>
      </w:r>
    </w:p>
    <w:p>
      <w:pPr>
        <w:spacing w:line="360" w:lineRule="auto"/>
        <w:ind w:firstLine="422" w:firstLineChars="200"/>
        <w:rPr>
          <w:rFonts w:ascii="宋体" w:hAnsi="宋体" w:cs="宋体"/>
          <w:szCs w:val="21"/>
        </w:rPr>
      </w:pPr>
      <w:r>
        <w:rPr>
          <w:rFonts w:hint="eastAsia" w:ascii="宋体" w:hAnsi="宋体" w:cs="宋体"/>
          <w:b/>
          <w:szCs w:val="21"/>
        </w:rPr>
        <w:t>1.竞价内容：</w:t>
      </w:r>
      <w:r>
        <w:rPr>
          <w:rFonts w:hint="eastAsia" w:ascii="宋体" w:hAnsi="宋体" w:cs="宋体"/>
          <w:szCs w:val="21"/>
        </w:rPr>
        <w:t>广东省河源监狱电教文体设备采购</w:t>
      </w:r>
    </w:p>
    <w:p>
      <w:pPr>
        <w:spacing w:line="360" w:lineRule="auto"/>
        <w:ind w:firstLine="422" w:firstLineChars="200"/>
        <w:rPr>
          <w:rFonts w:hint="eastAsia" w:ascii="宋体" w:hAnsi="宋体" w:cs="宋体"/>
          <w:b/>
          <w:szCs w:val="21"/>
        </w:rPr>
      </w:pPr>
      <w:r>
        <w:rPr>
          <w:rFonts w:hint="eastAsia" w:ascii="宋体" w:hAnsi="宋体" w:cs="宋体"/>
          <w:b/>
          <w:szCs w:val="21"/>
        </w:rPr>
        <w:t>2.项目预算：</w:t>
      </w:r>
      <w:r>
        <w:rPr>
          <w:rFonts w:hint="eastAsia" w:ascii="宋体" w:hAnsi="宋体" w:cs="宋体"/>
          <w:bCs/>
          <w:szCs w:val="21"/>
        </w:rPr>
        <w:t>人民币约</w:t>
      </w:r>
      <w:r>
        <w:rPr>
          <w:rFonts w:ascii="宋体" w:hAnsi="宋体" w:cs="宋体"/>
          <w:bCs/>
          <w:szCs w:val="21"/>
        </w:rPr>
        <w:t>293</w:t>
      </w:r>
      <w:r>
        <w:rPr>
          <w:rFonts w:hint="eastAsia" w:ascii="宋体" w:hAnsi="宋体" w:cs="宋体"/>
          <w:bCs/>
          <w:szCs w:val="21"/>
        </w:rPr>
        <w:t>,</w:t>
      </w:r>
      <w:r>
        <w:rPr>
          <w:rFonts w:ascii="宋体" w:hAnsi="宋体" w:cs="宋体"/>
          <w:bCs/>
          <w:szCs w:val="21"/>
        </w:rPr>
        <w:t>952</w:t>
      </w:r>
      <w:r>
        <w:rPr>
          <w:rFonts w:hint="eastAsia" w:ascii="宋体" w:hAnsi="宋体" w:cs="宋体"/>
          <w:bCs/>
          <w:szCs w:val="21"/>
        </w:rPr>
        <w:t>.00元。</w:t>
      </w:r>
    </w:p>
    <w:p>
      <w:pPr>
        <w:spacing w:line="360" w:lineRule="auto"/>
        <w:ind w:left="420"/>
        <w:rPr>
          <w:rFonts w:hint="eastAsia" w:ascii="宋体" w:hAnsi="宋体" w:cs="宋体"/>
          <w:color w:val="FF0000"/>
          <w:sz w:val="22"/>
          <w:szCs w:val="22"/>
          <w:highlight w:val="yellow"/>
        </w:rPr>
      </w:pPr>
      <w:r>
        <w:rPr>
          <w:rFonts w:hint="eastAsia" w:ascii="宋体" w:hAnsi="宋体" w:cs="宋体"/>
          <w:b/>
          <w:szCs w:val="21"/>
        </w:rPr>
        <w:t>3.交付期限：</w:t>
      </w:r>
      <w:r>
        <w:rPr>
          <w:rFonts w:hint="eastAsia" w:ascii="宋体" w:hAnsi="宋体" w:cs="宋体"/>
          <w:bCs/>
          <w:szCs w:val="21"/>
        </w:rPr>
        <w:t>交付期限为合同签订之日起20天。</w:t>
      </w:r>
    </w:p>
    <w:p>
      <w:pPr>
        <w:spacing w:line="360" w:lineRule="auto"/>
        <w:ind w:firstLine="422" w:firstLineChars="200"/>
        <w:rPr>
          <w:rFonts w:hint="eastAsia" w:ascii="宋体" w:hAnsi="宋体" w:cs="宋体"/>
          <w:szCs w:val="21"/>
        </w:rPr>
      </w:pPr>
      <w:r>
        <w:rPr>
          <w:rFonts w:hint="eastAsia" w:ascii="宋体" w:hAnsi="宋体" w:cs="宋体"/>
          <w:b/>
          <w:szCs w:val="21"/>
        </w:rPr>
        <w:t>4.交付地点：</w:t>
      </w:r>
      <w:r>
        <w:rPr>
          <w:rFonts w:hint="eastAsia" w:ascii="宋体" w:hAnsi="宋体" w:cs="宋体"/>
          <w:bCs/>
          <w:szCs w:val="21"/>
        </w:rPr>
        <w:t>采购人指定地点</w:t>
      </w:r>
      <w:r>
        <w:rPr>
          <w:rFonts w:hint="eastAsia" w:ascii="宋体" w:hAnsi="宋体" w:cs="宋体"/>
        </w:rPr>
        <w:t>。</w:t>
      </w:r>
    </w:p>
    <w:p>
      <w:pPr>
        <w:spacing w:before="156" w:beforeLines="50" w:line="360" w:lineRule="auto"/>
        <w:rPr>
          <w:rFonts w:hint="eastAsia" w:ascii="宋体" w:hAnsi="宋体" w:cs="宋体"/>
          <w:b/>
          <w:szCs w:val="21"/>
        </w:rPr>
      </w:pPr>
      <w:r>
        <w:rPr>
          <w:rFonts w:hint="eastAsia" w:ascii="宋体" w:hAnsi="宋体" w:cs="宋体"/>
          <w:b/>
          <w:szCs w:val="21"/>
        </w:rPr>
        <w:t>二、合格竞价供应商条件</w:t>
      </w:r>
    </w:p>
    <w:p>
      <w:pPr>
        <w:spacing w:line="360" w:lineRule="auto"/>
        <w:ind w:firstLine="420" w:firstLineChars="200"/>
        <w:rPr>
          <w:rFonts w:hint="eastAsia" w:ascii="宋体" w:hAnsi="宋体" w:cs="宋体"/>
          <w:bCs/>
          <w:szCs w:val="21"/>
        </w:rPr>
      </w:pPr>
      <w:r>
        <w:rPr>
          <w:rFonts w:hint="eastAsia" w:ascii="宋体" w:hAnsi="宋体" w:cs="宋体"/>
          <w:bCs/>
          <w:szCs w:val="21"/>
        </w:rPr>
        <w:t>1.供应商具备以下规定条件；</w:t>
      </w:r>
    </w:p>
    <w:p>
      <w:pPr>
        <w:spacing w:line="360" w:lineRule="auto"/>
        <w:ind w:firstLine="420" w:firstLineChars="200"/>
        <w:rPr>
          <w:rFonts w:hint="eastAsia" w:ascii="宋体" w:hAnsi="宋体" w:cs="宋体"/>
          <w:bCs/>
          <w:szCs w:val="21"/>
        </w:rPr>
      </w:pPr>
      <w:r>
        <w:rPr>
          <w:rFonts w:hint="eastAsia" w:ascii="宋体" w:hAnsi="宋体" w:cs="宋体"/>
          <w:bCs/>
          <w:szCs w:val="21"/>
        </w:rPr>
        <w:t>(1)具有独立承担民事责任能力;#</w:t>
      </w:r>
    </w:p>
    <w:p>
      <w:pPr>
        <w:spacing w:line="360" w:lineRule="auto"/>
        <w:ind w:firstLine="420" w:firstLineChars="200"/>
        <w:rPr>
          <w:rFonts w:hint="eastAsia" w:ascii="宋体" w:hAnsi="宋体" w:cs="宋体"/>
          <w:bCs/>
          <w:szCs w:val="21"/>
        </w:rPr>
      </w:pPr>
      <w:r>
        <w:rPr>
          <w:rFonts w:hint="eastAsia" w:ascii="宋体" w:hAnsi="宋体" w:cs="宋体"/>
          <w:bCs/>
          <w:szCs w:val="21"/>
        </w:rPr>
        <w:t>(2)具有良好的商业信誉和健全的财务会计制度;</w:t>
      </w:r>
    </w:p>
    <w:p>
      <w:pPr>
        <w:spacing w:line="360" w:lineRule="auto"/>
        <w:ind w:firstLine="420" w:firstLineChars="200"/>
        <w:rPr>
          <w:rFonts w:hint="eastAsia" w:ascii="宋体" w:hAnsi="宋体" w:cs="宋体"/>
          <w:bCs/>
          <w:szCs w:val="21"/>
        </w:rPr>
      </w:pPr>
      <w:r>
        <w:rPr>
          <w:rFonts w:hint="eastAsia" w:ascii="宋体" w:hAnsi="宋体" w:cs="宋体"/>
          <w:bCs/>
          <w:szCs w:val="21"/>
        </w:rPr>
        <w:t>(3)具有履行合同所必需的设备和专业技术能力;</w:t>
      </w:r>
    </w:p>
    <w:p>
      <w:pPr>
        <w:spacing w:line="360" w:lineRule="auto"/>
        <w:ind w:firstLine="420" w:firstLineChars="200"/>
        <w:rPr>
          <w:rFonts w:hint="eastAsia" w:ascii="宋体" w:hAnsi="宋体" w:cs="宋体"/>
          <w:bCs/>
          <w:szCs w:val="21"/>
        </w:rPr>
      </w:pPr>
      <w:r>
        <w:rPr>
          <w:rFonts w:hint="eastAsia" w:ascii="宋体" w:hAnsi="宋体" w:cs="宋体"/>
          <w:bCs/>
          <w:szCs w:val="21"/>
        </w:rPr>
        <w:t>(4)有依法缴纳税收和社会保障资金的良好记录;</w:t>
      </w:r>
    </w:p>
    <w:p>
      <w:pPr>
        <w:spacing w:line="360" w:lineRule="auto"/>
        <w:ind w:firstLine="420" w:firstLineChars="200"/>
        <w:rPr>
          <w:rFonts w:hint="eastAsia" w:ascii="宋体" w:hAnsi="宋体" w:cs="宋体"/>
          <w:bCs/>
          <w:szCs w:val="21"/>
        </w:rPr>
      </w:pPr>
      <w:r>
        <w:rPr>
          <w:rFonts w:hint="eastAsia" w:ascii="宋体" w:hAnsi="宋体" w:cs="宋体"/>
          <w:bCs/>
          <w:szCs w:val="21"/>
        </w:rPr>
        <w:t>(5)参加政府采购活动前三年内，在经营活动中没有重大违法记录;</w:t>
      </w:r>
    </w:p>
    <w:p>
      <w:pPr>
        <w:spacing w:line="360" w:lineRule="auto"/>
        <w:ind w:firstLine="420" w:firstLineChars="200"/>
        <w:rPr>
          <w:rFonts w:hint="eastAsia" w:ascii="宋体" w:hAnsi="宋体" w:cs="宋体"/>
          <w:bCs/>
          <w:szCs w:val="21"/>
        </w:rPr>
      </w:pPr>
      <w:r>
        <w:rPr>
          <w:rFonts w:hint="eastAsia" w:ascii="宋体" w:hAnsi="宋体" w:cs="宋体"/>
          <w:bCs/>
          <w:szCs w:val="21"/>
        </w:rPr>
        <w:t>(6)法律、行政法规规定的其他条件。</w:t>
      </w:r>
    </w:p>
    <w:p>
      <w:pPr>
        <w:spacing w:line="360" w:lineRule="auto"/>
        <w:ind w:firstLine="420" w:firstLineChars="200"/>
        <w:rPr>
          <w:rFonts w:hint="eastAsia" w:ascii="宋体" w:hAnsi="宋体" w:cs="宋体"/>
          <w:bCs/>
          <w:szCs w:val="21"/>
        </w:rPr>
      </w:pPr>
      <w:r>
        <w:rPr>
          <w:rFonts w:hint="eastAsia" w:ascii="宋体" w:hAnsi="宋体" w:cs="宋体"/>
          <w:bCs/>
          <w:szCs w:val="21"/>
        </w:rPr>
        <w:t>2.本项目不允许联合体参加竞标，成交人不得分包或转包。</w:t>
      </w:r>
    </w:p>
    <w:p>
      <w:pPr>
        <w:spacing w:line="360" w:lineRule="auto"/>
        <w:ind w:firstLine="420" w:firstLineChars="200"/>
        <w:rPr>
          <w:rFonts w:hint="eastAsia" w:ascii="宋体" w:hAnsi="宋体" w:cs="宋体"/>
          <w:bCs/>
          <w:szCs w:val="21"/>
        </w:rPr>
      </w:pPr>
      <w:r>
        <w:rPr>
          <w:rFonts w:hint="eastAsia" w:ascii="宋体" w:hAnsi="宋体" w:cs="宋体"/>
          <w:bCs/>
          <w:szCs w:val="21"/>
        </w:rPr>
        <w:t>3.存在隶属关系或同属一母公司或法人的企业，仅能由一家企业参与竞价。</w:t>
      </w:r>
    </w:p>
    <w:p>
      <w:pPr>
        <w:spacing w:line="360" w:lineRule="auto"/>
        <w:ind w:firstLine="420" w:firstLineChars="200"/>
        <w:rPr>
          <w:rFonts w:hint="eastAsia" w:ascii="宋体" w:hAnsi="宋体" w:cs="宋体"/>
          <w:bCs/>
          <w:szCs w:val="21"/>
        </w:rPr>
      </w:pPr>
      <w:r>
        <w:rPr>
          <w:rFonts w:hint="eastAsia" w:ascii="宋体" w:hAnsi="宋体" w:cs="宋体"/>
          <w:bCs/>
          <w:szCs w:val="21"/>
        </w:rPr>
        <w:t>4.合格竞价供应商条件中竞价供应商为分公司参与竞标的，需提供总公司营业执照以及授权委托书。</w:t>
      </w:r>
    </w:p>
    <w:p>
      <w:pPr>
        <w:spacing w:line="360" w:lineRule="auto"/>
        <w:ind w:firstLine="420" w:firstLineChars="200"/>
        <w:rPr>
          <w:rFonts w:ascii="宋体" w:hAnsi="宋体" w:cs="宋体"/>
          <w:bCs/>
          <w:szCs w:val="21"/>
        </w:rPr>
      </w:pPr>
      <w:r>
        <w:rPr>
          <w:rFonts w:ascii="宋体" w:hAnsi="宋体" w:cs="宋体"/>
          <w:bCs/>
          <w:szCs w:val="21"/>
        </w:rPr>
        <w:t>5</w:t>
      </w:r>
      <w:r>
        <w:rPr>
          <w:rFonts w:hint="eastAsia" w:ascii="宋体" w:hAnsi="宋体" w:cs="宋体"/>
          <w:bCs/>
          <w:szCs w:val="21"/>
        </w:rPr>
        <w:t>.单位负责人为同一人或者存在直接控股、管理关系的不同供应商，不得参加同一合同项下的采购活动。</w:t>
      </w:r>
    </w:p>
    <w:p>
      <w:pPr>
        <w:pStyle w:val="2"/>
        <w:ind w:left="0" w:leftChars="0" w:firstLine="0" w:firstLineChars="0"/>
        <w:rPr>
          <w:rFonts w:hint="eastAsia"/>
        </w:rPr>
      </w:pPr>
      <w:r>
        <w:rPr>
          <w:rFonts w:hint="eastAsia"/>
        </w:rPr>
        <w:t xml:space="preserve"> </w:t>
      </w:r>
      <w:r>
        <w:t xml:space="preserve">  </w:t>
      </w:r>
    </w:p>
    <w:p>
      <w:pPr>
        <w:spacing w:before="156" w:beforeLines="50" w:line="360" w:lineRule="auto"/>
        <w:rPr>
          <w:rFonts w:hint="eastAsia" w:ascii="宋体" w:hAnsi="宋体" w:cs="宋体"/>
          <w:b/>
          <w:szCs w:val="21"/>
        </w:rPr>
      </w:pPr>
      <w:r>
        <w:rPr>
          <w:rFonts w:hint="eastAsia" w:ascii="宋体" w:hAnsi="宋体" w:cs="宋体"/>
          <w:b/>
          <w:szCs w:val="21"/>
        </w:rPr>
        <w:t>三、竞价方式和竞价时间</w:t>
      </w:r>
    </w:p>
    <w:p>
      <w:pPr>
        <w:spacing w:line="360" w:lineRule="auto"/>
        <w:ind w:firstLine="420" w:firstLineChars="200"/>
        <w:rPr>
          <w:rFonts w:hint="eastAsia" w:ascii="宋体" w:hAnsi="宋体" w:cs="宋体"/>
          <w:szCs w:val="21"/>
          <w:shd w:val="clear" w:color="auto" w:fill="FFFFFF"/>
        </w:rPr>
      </w:pPr>
      <w:r>
        <w:rPr>
          <w:rFonts w:hint="eastAsia" w:ascii="宋体" w:hAnsi="宋体" w:cs="宋体"/>
          <w:szCs w:val="21"/>
          <w:shd w:val="clear" w:color="auto" w:fill="FFFFFF"/>
        </w:rPr>
        <w:t>1.竞价方式：竞价采用网上报价方式进行，报价不统一安排场所，竞价供应商自行登录竞价系统进行报价。</w:t>
      </w:r>
    </w:p>
    <w:p>
      <w:pPr>
        <w:spacing w:line="360" w:lineRule="auto"/>
        <w:ind w:firstLine="420" w:firstLineChars="200"/>
        <w:rPr>
          <w:rFonts w:hint="eastAsia" w:ascii="宋体" w:hAnsi="宋体" w:cs="宋体"/>
          <w:szCs w:val="21"/>
        </w:rPr>
      </w:pPr>
      <w:r>
        <w:rPr>
          <w:rFonts w:hint="eastAsia" w:ascii="宋体" w:hAnsi="宋体" w:cs="宋体"/>
          <w:szCs w:val="21"/>
          <w:shd w:val="clear" w:color="auto" w:fill="FFFFFF"/>
        </w:rPr>
        <w:t>2.报名时间及报名方式：</w:t>
      </w:r>
      <w:r>
        <w:rPr>
          <w:rFonts w:hint="eastAsia" w:ascii="宋体" w:hAnsi="宋体" w:cs="宋体"/>
          <w:szCs w:val="21"/>
        </w:rPr>
        <w:t>即日起至2024年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日17:30止，竞价供应商登录</w:t>
      </w:r>
      <w:r>
        <w:rPr>
          <w:rFonts w:hint="eastAsia" w:ascii="宋体" w:hAnsi="宋体" w:cs="宋体"/>
        </w:rPr>
        <w:t>“</w:t>
      </w:r>
      <w:r>
        <w:rPr>
          <w:rFonts w:hint="eastAsia" w:ascii="宋体" w:hAnsi="宋体" w:cs="宋体"/>
          <w:szCs w:val="21"/>
        </w:rPr>
        <w:t>广州顺为招标采购有限公司网</w:t>
      </w:r>
      <w:r>
        <w:rPr>
          <w:rFonts w:hint="eastAsia" w:ascii="宋体" w:hAnsi="宋体" w:cs="宋体"/>
        </w:rPr>
        <w:t>”（http://www.gzswbc.com）</w:t>
      </w:r>
      <w:r>
        <w:rPr>
          <w:rFonts w:hint="eastAsia" w:ascii="宋体" w:hAnsi="宋体" w:cs="宋体"/>
          <w:szCs w:val="21"/>
        </w:rPr>
        <w:t>首页“</w:t>
      </w:r>
      <w:r>
        <w:rPr>
          <w:rFonts w:hint="eastAsia" w:ascii="宋体" w:hAnsi="宋体" w:cs="宋体"/>
        </w:rPr>
        <w:t>电子采购平台”栏目登录系统页面</w:t>
      </w:r>
      <w:r>
        <w:rPr>
          <w:rFonts w:hint="eastAsia" w:ascii="宋体" w:hAnsi="宋体" w:cs="宋体"/>
          <w:szCs w:val="21"/>
        </w:rPr>
        <w:t>进行注册，并用注册时设定的用户名和密码进入</w:t>
      </w:r>
      <w:r>
        <w:rPr>
          <w:rFonts w:hint="eastAsia" w:ascii="宋体" w:hAnsi="宋体" w:cs="宋体"/>
        </w:rPr>
        <w:t>电子采购平台系统</w:t>
      </w:r>
      <w:r>
        <w:rPr>
          <w:rFonts w:hint="eastAsia" w:ascii="宋体" w:hAnsi="宋体" w:cs="宋体"/>
          <w:szCs w:val="21"/>
        </w:rPr>
        <w:t>进行报名及下载竞价文件。（供应商操作指南可在广州顺为招标采购有限公司网上下载）</w:t>
      </w:r>
    </w:p>
    <w:p>
      <w:pPr>
        <w:spacing w:line="360" w:lineRule="auto"/>
        <w:ind w:firstLine="420" w:firstLineChars="200"/>
        <w:rPr>
          <w:rFonts w:hint="eastAsia" w:ascii="宋体" w:hAnsi="宋体" w:cs="宋体"/>
          <w:szCs w:val="21"/>
        </w:rPr>
      </w:pPr>
      <w:r>
        <w:rPr>
          <w:rFonts w:hint="eastAsia" w:ascii="宋体" w:hAnsi="宋体" w:cs="宋体"/>
          <w:szCs w:val="21"/>
        </w:rPr>
        <w:t>3.竞价供应商报名时须上传以下报名资料（须加盖公章，请严格按照要求提供报名资料，否则将视作不符合资格要求，报名不予通过）：①报价承诺函（格式详见竞价文件第五部分）；②营业执照扫描件；③法定代表人/负责人资格证明书及授权委托书扫描件（格式详见竞价文件第五部分）</w:t>
      </w:r>
      <w:r>
        <w:rPr>
          <w:rFonts w:hint="eastAsia" w:ascii="宋体" w:hAnsi="宋体" w:cs="宋体"/>
          <w:bCs/>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4.报价时间：2024年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日09:00至2024年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18</w:t>
      </w:r>
      <w:r>
        <w:rPr>
          <w:rFonts w:hint="eastAsia" w:ascii="宋体" w:hAnsi="宋体" w:cs="宋体"/>
          <w:szCs w:val="21"/>
        </w:rPr>
        <w:t>日10:00。</w:t>
      </w:r>
    </w:p>
    <w:p>
      <w:pPr>
        <w:spacing w:before="156" w:beforeLines="50" w:line="360" w:lineRule="auto"/>
        <w:rPr>
          <w:rFonts w:hint="eastAsia" w:ascii="宋体" w:hAnsi="宋体" w:cs="宋体"/>
          <w:b/>
          <w:szCs w:val="21"/>
        </w:rPr>
      </w:pPr>
      <w:r>
        <w:rPr>
          <w:rFonts w:hint="eastAsia" w:ascii="宋体" w:hAnsi="宋体" w:cs="宋体"/>
          <w:b/>
          <w:szCs w:val="21"/>
        </w:rPr>
        <w:t>四、采购人、采购代理机构的名称、地址和联系方式</w:t>
      </w:r>
      <w:bookmarkStart w:id="9" w:name="_GoBack"/>
      <w:bookmarkEnd w:id="9"/>
    </w:p>
    <w:p>
      <w:pPr>
        <w:tabs>
          <w:tab w:val="left" w:pos="4680"/>
        </w:tabs>
        <w:snapToGrid w:val="0"/>
        <w:spacing w:line="360" w:lineRule="auto"/>
        <w:ind w:firstLine="105" w:firstLineChars="50"/>
        <w:rPr>
          <w:rFonts w:hint="eastAsia" w:ascii="宋体" w:hAnsi="宋体" w:cs="宋体"/>
        </w:rPr>
      </w:pPr>
      <w:r>
        <w:rPr>
          <w:rFonts w:hint="eastAsia" w:ascii="宋体" w:hAnsi="宋体" w:cs="宋体"/>
        </w:rPr>
        <w:t>1.采购人联系方式</w:t>
      </w:r>
    </w:p>
    <w:p>
      <w:pPr>
        <w:snapToGrid w:val="0"/>
        <w:spacing w:line="360" w:lineRule="auto"/>
        <w:ind w:firstLine="420" w:firstLineChars="200"/>
        <w:rPr>
          <w:rFonts w:hint="eastAsia" w:ascii="宋体" w:hAnsi="宋体" w:cs="宋体"/>
          <w:szCs w:val="21"/>
        </w:rPr>
      </w:pPr>
      <w:r>
        <w:rPr>
          <w:rFonts w:hint="eastAsia" w:ascii="宋体" w:hAnsi="宋体" w:cs="宋体"/>
        </w:rPr>
        <w:t>采购人名称：广东省河源监狱</w:t>
      </w:r>
    </w:p>
    <w:p>
      <w:pPr>
        <w:snapToGrid w:val="0"/>
        <w:spacing w:line="360" w:lineRule="auto"/>
        <w:ind w:firstLine="420" w:firstLineChars="200"/>
        <w:rPr>
          <w:rFonts w:ascii="宋体" w:hAnsi="宋体" w:cs="宋体"/>
        </w:rPr>
      </w:pPr>
      <w:r>
        <w:rPr>
          <w:rFonts w:hint="eastAsia" w:ascii="宋体" w:hAnsi="宋体" w:cs="宋体"/>
        </w:rPr>
        <w:t>采购人地址： 广东省河源市东环路南2号</w:t>
      </w:r>
    </w:p>
    <w:p>
      <w:pPr>
        <w:snapToGrid w:val="0"/>
        <w:spacing w:line="360" w:lineRule="auto"/>
        <w:ind w:firstLine="105" w:firstLineChars="50"/>
        <w:rPr>
          <w:rFonts w:hint="eastAsia" w:ascii="宋体" w:hAnsi="宋体" w:cs="宋体"/>
        </w:rPr>
      </w:pPr>
      <w:r>
        <w:rPr>
          <w:rFonts w:hint="eastAsia" w:ascii="宋体" w:hAnsi="宋体" w:cs="宋体"/>
        </w:rPr>
        <w:t>2.采购代理机构名称、地址和联系方式</w:t>
      </w:r>
    </w:p>
    <w:p>
      <w:pPr>
        <w:snapToGrid w:val="0"/>
        <w:spacing w:line="360" w:lineRule="auto"/>
        <w:ind w:firstLine="420" w:firstLineChars="200"/>
        <w:rPr>
          <w:rFonts w:hint="eastAsia" w:ascii="宋体" w:hAnsi="宋体" w:cs="宋体"/>
        </w:rPr>
      </w:pPr>
      <w:r>
        <w:rPr>
          <w:rFonts w:hint="eastAsia" w:ascii="宋体" w:hAnsi="宋体" w:cs="宋体"/>
        </w:rPr>
        <w:t>采购代理机构名称：广州顺为招标采购有限公司（网址：</w:t>
      </w:r>
      <w:r>
        <w:rPr>
          <w:rFonts w:hint="eastAsia" w:ascii="宋体" w:hAnsi="宋体" w:cs="宋体"/>
        </w:rPr>
        <w:fldChar w:fldCharType="begin"/>
      </w:r>
      <w:r>
        <w:rPr>
          <w:rFonts w:hint="eastAsia" w:ascii="宋体" w:hAnsi="宋体" w:cs="宋体"/>
        </w:rPr>
        <w:instrText xml:space="preserve"> HYPERLINK "http://www.gzswbc.com" </w:instrText>
      </w:r>
      <w:r>
        <w:rPr>
          <w:rFonts w:hint="eastAsia" w:ascii="宋体" w:hAnsi="宋体" w:cs="宋体"/>
        </w:rPr>
        <w:fldChar w:fldCharType="separate"/>
      </w:r>
      <w:r>
        <w:rPr>
          <w:rStyle w:val="27"/>
          <w:rFonts w:hint="eastAsia" w:ascii="宋体" w:hAnsi="宋体" w:cs="宋体"/>
        </w:rPr>
        <w:t>www.gzswbc.com</w:t>
      </w:r>
      <w:r>
        <w:rPr>
          <w:rStyle w:val="27"/>
          <w:rFonts w:hint="eastAsia" w:ascii="宋体" w:hAnsi="宋体" w:cs="宋体"/>
        </w:rPr>
        <w:fldChar w:fldCharType="end"/>
      </w:r>
      <w:r>
        <w:rPr>
          <w:rFonts w:hint="eastAsia" w:ascii="宋体" w:hAnsi="宋体" w:cs="宋体"/>
        </w:rPr>
        <w:t>）</w:t>
      </w:r>
    </w:p>
    <w:p>
      <w:pPr>
        <w:snapToGrid w:val="0"/>
        <w:spacing w:line="360" w:lineRule="auto"/>
        <w:ind w:firstLine="420" w:firstLineChars="200"/>
        <w:rPr>
          <w:rFonts w:hint="eastAsia" w:ascii="宋体" w:hAnsi="宋体" w:cs="宋体"/>
        </w:rPr>
      </w:pPr>
      <w:r>
        <w:rPr>
          <w:rFonts w:hint="eastAsia" w:ascii="宋体" w:hAnsi="宋体" w:cs="宋体"/>
        </w:rPr>
        <w:t>采购代理机构地点：广州市环市中路205号恒生大厦B座501室</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采购代理机构联系人：李小姐</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采购代理机构联系电话：020-83592216</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 xml:space="preserve">采购代理机构传真：020-83595411 </w:t>
      </w:r>
    </w:p>
    <w:p>
      <w:pPr>
        <w:spacing w:before="156" w:beforeLines="50" w:line="360" w:lineRule="auto"/>
        <w:rPr>
          <w:rFonts w:hint="eastAsia" w:ascii="宋体" w:hAnsi="宋体" w:cs="宋体"/>
          <w:b/>
          <w:szCs w:val="21"/>
        </w:rPr>
      </w:pPr>
      <w:r>
        <w:rPr>
          <w:rFonts w:hint="eastAsia" w:ascii="宋体" w:hAnsi="宋体" w:cs="宋体"/>
          <w:b/>
          <w:szCs w:val="21"/>
        </w:rPr>
        <w:t>五、采购项目联系人姓名和电话</w:t>
      </w:r>
    </w:p>
    <w:p>
      <w:pPr>
        <w:tabs>
          <w:tab w:val="left" w:pos="4680"/>
        </w:tabs>
        <w:snapToGrid w:val="0"/>
        <w:spacing w:line="360" w:lineRule="auto"/>
        <w:ind w:firstLine="420" w:firstLineChars="200"/>
        <w:rPr>
          <w:rFonts w:hint="eastAsia" w:ascii="宋体" w:hAnsi="宋体" w:cs="宋体"/>
        </w:rPr>
      </w:pPr>
      <w:r>
        <w:rPr>
          <w:rFonts w:hint="eastAsia" w:ascii="宋体" w:hAnsi="宋体" w:cs="宋体"/>
        </w:rPr>
        <w:t>采购项目联系人姓名：余小姐</w:t>
      </w:r>
    </w:p>
    <w:p>
      <w:pPr>
        <w:tabs>
          <w:tab w:val="left" w:pos="4680"/>
        </w:tabs>
        <w:snapToGrid w:val="0"/>
        <w:spacing w:line="360" w:lineRule="auto"/>
        <w:ind w:firstLine="420" w:firstLineChars="200"/>
        <w:rPr>
          <w:rFonts w:ascii="宋体" w:hAnsi="宋体" w:cs="宋体"/>
        </w:rPr>
      </w:pPr>
      <w:r>
        <w:rPr>
          <w:rFonts w:hint="eastAsia" w:ascii="宋体" w:hAnsi="宋体" w:cs="宋体"/>
        </w:rPr>
        <w:t>采购项目联系人电话：020-83592216-8</w:t>
      </w:r>
      <w:r>
        <w:rPr>
          <w:rFonts w:ascii="宋体" w:hAnsi="宋体" w:cs="宋体"/>
        </w:rPr>
        <w:t>4</w:t>
      </w:r>
      <w:r>
        <w:rPr>
          <w:rFonts w:hint="eastAsia" w:ascii="宋体" w:hAnsi="宋体" w:cs="宋体"/>
        </w:rPr>
        <w:t>1</w:t>
      </w:r>
    </w:p>
    <w:p>
      <w:pPr>
        <w:snapToGrid w:val="0"/>
        <w:spacing w:line="360" w:lineRule="auto"/>
        <w:ind w:left="199" w:leftChars="95"/>
        <w:jc w:val="right"/>
        <w:rPr>
          <w:rFonts w:hint="eastAsia" w:ascii="宋体" w:hAnsi="宋体" w:cs="宋体"/>
        </w:rPr>
      </w:pPr>
    </w:p>
    <w:p>
      <w:pPr>
        <w:snapToGrid w:val="0"/>
        <w:spacing w:line="360" w:lineRule="auto"/>
        <w:ind w:left="199" w:leftChars="95"/>
        <w:jc w:val="right"/>
        <w:rPr>
          <w:rFonts w:hint="eastAsia" w:ascii="宋体" w:hAnsi="宋体" w:cs="宋体"/>
        </w:rPr>
      </w:pPr>
    </w:p>
    <w:p>
      <w:pPr>
        <w:snapToGrid w:val="0"/>
        <w:spacing w:line="360" w:lineRule="auto"/>
        <w:ind w:left="199" w:leftChars="95"/>
        <w:jc w:val="right"/>
        <w:rPr>
          <w:rFonts w:hint="eastAsia" w:ascii="宋体" w:hAnsi="宋体" w:cs="宋体"/>
        </w:rPr>
      </w:pPr>
      <w:r>
        <w:rPr>
          <w:rFonts w:hint="eastAsia" w:ascii="宋体" w:hAnsi="宋体" w:cs="宋体"/>
        </w:rPr>
        <w:t>广州顺为招标采购有限公司</w:t>
      </w:r>
    </w:p>
    <w:p>
      <w:pPr>
        <w:snapToGrid w:val="0"/>
        <w:spacing w:line="360" w:lineRule="auto"/>
        <w:ind w:right="250" w:rightChars="119"/>
        <w:jc w:val="right"/>
        <w:rPr>
          <w:rFonts w:hint="default" w:ascii="宋体" w:hAnsi="宋体" w:eastAsia="宋体" w:cs="宋体"/>
          <w:lang w:val="en-US" w:eastAsia="zh-CN"/>
        </w:rPr>
        <w:sectPr>
          <w:headerReference r:id="rId3" w:type="default"/>
          <w:footerReference r:id="rId4" w:type="default"/>
          <w:pgSz w:w="11906" w:h="16838"/>
          <w:pgMar w:top="1440" w:right="1418" w:bottom="1440" w:left="1418" w:header="851" w:footer="992" w:gutter="0"/>
          <w:pgNumType w:start="1"/>
          <w:cols w:space="720" w:num="1"/>
          <w:docGrid w:type="lines" w:linePitch="312" w:charSpace="0"/>
        </w:sectPr>
      </w:pPr>
      <w:r>
        <w:rPr>
          <w:rFonts w:hint="eastAsia" w:ascii="宋体" w:hAnsi="宋体" w:cs="宋体"/>
        </w:rPr>
        <w:t>202</w:t>
      </w:r>
      <w:r>
        <w:rPr>
          <w:rFonts w:ascii="宋体" w:hAnsi="宋体" w:cs="宋体"/>
        </w:rPr>
        <w:t>4</w:t>
      </w:r>
      <w:r>
        <w:rPr>
          <w:rFonts w:hint="eastAsia" w:ascii="宋体" w:hAnsi="宋体" w:cs="宋体"/>
        </w:rPr>
        <w:t>年</w:t>
      </w:r>
      <w:r>
        <w:rPr>
          <w:rFonts w:ascii="宋体" w:hAnsi="宋体" w:cs="宋体"/>
        </w:rPr>
        <w:t>4</w:t>
      </w:r>
      <w:r>
        <w:rPr>
          <w:rFonts w:hint="eastAsia" w:ascii="宋体" w:hAnsi="宋体" w:cs="宋体"/>
        </w:rPr>
        <w:t>月</w:t>
      </w:r>
      <w:r>
        <w:rPr>
          <w:rFonts w:hint="eastAsia" w:ascii="宋体" w:hAnsi="宋体" w:cs="宋体"/>
          <w:lang w:val="en-US" w:eastAsia="zh-CN"/>
        </w:rPr>
        <w:t>12日</w:t>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rPr>
          <w:rFonts w:hint="eastAsia" w:ascii="宋体" w:hAnsi="宋体" w:cs="宋体"/>
          <w:b/>
          <w:sz w:val="44"/>
        </w:rPr>
      </w:pPr>
    </w:p>
    <w:p>
      <w:pPr>
        <w:tabs>
          <w:tab w:val="left" w:pos="6600"/>
        </w:tabs>
        <w:spacing w:line="360" w:lineRule="auto"/>
        <w:rPr>
          <w:rFonts w:hint="eastAsia" w:ascii="宋体" w:hAnsi="宋体" w:cs="宋体"/>
          <w:b/>
          <w:sz w:val="44"/>
        </w:rPr>
      </w:pPr>
      <w:r>
        <w:rPr>
          <w:rFonts w:hint="eastAsia" w:ascii="宋体" w:hAnsi="宋体" w:cs="宋体"/>
          <w:b/>
          <w:sz w:val="44"/>
        </w:rPr>
        <w:tab/>
      </w:r>
    </w:p>
    <w:p>
      <w:pPr>
        <w:adjustRightInd w:val="0"/>
        <w:snapToGrid w:val="0"/>
        <w:spacing w:line="360" w:lineRule="auto"/>
        <w:ind w:left="851" w:hanging="851"/>
        <w:jc w:val="center"/>
        <w:rPr>
          <w:rFonts w:hint="eastAsia" w:ascii="宋体" w:hAnsi="宋体" w:cs="宋体"/>
          <w:b/>
          <w:sz w:val="44"/>
        </w:rPr>
      </w:pPr>
      <w:r>
        <w:rPr>
          <w:rFonts w:hint="eastAsia" w:ascii="宋体" w:hAnsi="宋体" w:cs="宋体"/>
          <w:b/>
          <w:sz w:val="44"/>
        </w:rPr>
        <w:t>第二部分</w:t>
      </w:r>
    </w:p>
    <w:p>
      <w:pPr>
        <w:rPr>
          <w:rFonts w:hint="eastAsia" w:ascii="宋体" w:hAnsi="宋体" w:cs="宋体"/>
        </w:rPr>
      </w:pPr>
    </w:p>
    <w:p>
      <w:pPr>
        <w:adjustRightInd w:val="0"/>
        <w:snapToGrid w:val="0"/>
        <w:spacing w:line="360" w:lineRule="auto"/>
        <w:ind w:left="851" w:hanging="851"/>
        <w:jc w:val="center"/>
        <w:rPr>
          <w:rFonts w:hint="eastAsia" w:ascii="宋体" w:hAnsi="宋体" w:cs="宋体"/>
          <w:b/>
          <w:sz w:val="44"/>
        </w:rPr>
      </w:pPr>
      <w:r>
        <w:rPr>
          <w:rFonts w:hint="eastAsia" w:ascii="宋体" w:hAnsi="宋体" w:cs="宋体"/>
          <w:b/>
          <w:sz w:val="44"/>
        </w:rPr>
        <w:t>项 目 需 求 书</w:t>
      </w:r>
    </w:p>
    <w:p>
      <w:pPr>
        <w:spacing w:line="360" w:lineRule="auto"/>
        <w:rPr>
          <w:rFonts w:hint="eastAsia" w:ascii="宋体" w:hAnsi="宋体" w:cs="宋体"/>
          <w:b/>
          <w:sz w:val="24"/>
        </w:rPr>
      </w:pPr>
    </w:p>
    <w:p>
      <w:pPr>
        <w:spacing w:line="336" w:lineRule="auto"/>
        <w:rPr>
          <w:rFonts w:hint="eastAsia" w:ascii="宋体" w:hAnsi="宋体" w:cs="宋体"/>
          <w:b/>
          <w:bCs/>
          <w:kern w:val="44"/>
          <w:szCs w:val="21"/>
        </w:rPr>
      </w:pPr>
      <w:bookmarkStart w:id="0" w:name="OLE_LINK1"/>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hint="eastAsia" w:ascii="宋体" w:hAnsi="宋体" w:cs="宋体"/>
          <w:b/>
          <w:bCs/>
          <w:kern w:val="44"/>
          <w:szCs w:val="21"/>
        </w:rPr>
      </w:pPr>
    </w:p>
    <w:p>
      <w:pPr>
        <w:spacing w:line="336" w:lineRule="auto"/>
        <w:rPr>
          <w:rFonts w:ascii="宋体" w:hAnsi="宋体" w:cs="宋体"/>
          <w:szCs w:val="21"/>
        </w:rPr>
      </w:pPr>
      <w:r>
        <w:rPr>
          <w:rFonts w:hint="eastAsia" w:ascii="宋体" w:hAnsi="宋体" w:cs="宋体"/>
          <w:b/>
          <w:bCs/>
          <w:kern w:val="44"/>
          <w:szCs w:val="21"/>
        </w:rPr>
        <w:t>一、</w:t>
      </w:r>
      <w:bookmarkEnd w:id="0"/>
      <w:r>
        <w:rPr>
          <w:rFonts w:hint="eastAsia" w:ascii="宋体" w:hAnsi="宋体" w:cs="宋体"/>
          <w:b/>
          <w:bCs/>
          <w:kern w:val="44"/>
          <w:szCs w:val="21"/>
        </w:rPr>
        <w:t>项目概况</w:t>
      </w:r>
      <w:r>
        <w:rPr>
          <w:rFonts w:hint="eastAsia" w:ascii="宋体" w:hAnsi="宋体" w:cs="宋体"/>
          <w:b/>
          <w:bCs/>
          <w:kern w:val="44"/>
          <w:szCs w:val="21"/>
          <w:lang w:val="zh-CN"/>
        </w:rPr>
        <w:t>：</w:t>
      </w:r>
    </w:p>
    <w:p>
      <w:pPr>
        <w:spacing w:line="360" w:lineRule="auto"/>
        <w:ind w:firstLine="420" w:firstLineChars="200"/>
        <w:rPr>
          <w:rFonts w:ascii="宋体" w:hAnsi="宋体" w:cs="仿宋_GB2312"/>
          <w:color w:val="000000"/>
          <w:szCs w:val="21"/>
          <w:lang w:bidi="ar"/>
        </w:rPr>
      </w:pPr>
      <w:r>
        <w:rPr>
          <w:rFonts w:hint="eastAsia" w:ascii="宋体" w:hAnsi="宋体" w:cs="仿宋_GB2312"/>
          <w:color w:val="000000"/>
          <w:szCs w:val="21"/>
          <w:lang w:bidi="ar"/>
        </w:rPr>
        <w:t>采购人根据教育改造工作需要，拟采购一批电教类、文体类设备。</w:t>
      </w:r>
    </w:p>
    <w:p>
      <w:pPr>
        <w:spacing w:line="360" w:lineRule="auto"/>
        <w:rPr>
          <w:rFonts w:hint="eastAsia" w:ascii="宋体" w:hAnsi="宋体" w:cs="宋体"/>
          <w:b/>
          <w:bCs/>
          <w:kern w:val="44"/>
          <w:szCs w:val="21"/>
        </w:rPr>
      </w:pPr>
      <w:r>
        <w:rPr>
          <w:rFonts w:hint="eastAsia" w:ascii="宋体" w:hAnsi="宋体" w:cs="宋体"/>
          <w:b/>
          <w:bCs/>
          <w:kern w:val="44"/>
          <w:szCs w:val="21"/>
        </w:rPr>
        <w:t>二、预算金额：</w:t>
      </w:r>
    </w:p>
    <w:p>
      <w:pPr>
        <w:spacing w:line="360" w:lineRule="auto"/>
        <w:ind w:firstLine="420" w:firstLineChars="200"/>
        <w:rPr>
          <w:rFonts w:hint="eastAsia" w:ascii="宋体" w:hAnsi="宋体" w:cs="宋体"/>
          <w:szCs w:val="21"/>
        </w:rPr>
      </w:pPr>
      <w:r>
        <w:rPr>
          <w:rFonts w:hint="eastAsia" w:ascii="宋体" w:hAnsi="宋体" w:cs="宋体"/>
          <w:szCs w:val="21"/>
        </w:rPr>
        <w:t>预算金额：293952元。</w:t>
      </w:r>
    </w:p>
    <w:p>
      <w:pPr>
        <w:spacing w:line="360" w:lineRule="auto"/>
        <w:rPr>
          <w:rFonts w:hint="eastAsia" w:ascii="宋体" w:hAnsi="宋体" w:cs="宋体"/>
          <w:b/>
          <w:bCs/>
          <w:kern w:val="44"/>
          <w:szCs w:val="21"/>
        </w:rPr>
      </w:pPr>
      <w:r>
        <w:rPr>
          <w:rFonts w:hint="eastAsia" w:ascii="宋体" w:hAnsi="宋体" w:cs="宋体"/>
          <w:b/>
          <w:bCs/>
          <w:kern w:val="44"/>
          <w:szCs w:val="21"/>
        </w:rPr>
        <w:t>三、产品清单：</w:t>
      </w:r>
    </w:p>
    <w:tbl>
      <w:tblPr>
        <w:tblStyle w:val="29"/>
        <w:tblW w:w="9280" w:type="dxa"/>
        <w:tblInd w:w="0" w:type="dxa"/>
        <w:tblLayout w:type="fixed"/>
        <w:tblCellMar>
          <w:top w:w="0" w:type="dxa"/>
          <w:left w:w="108" w:type="dxa"/>
          <w:bottom w:w="0" w:type="dxa"/>
          <w:right w:w="108" w:type="dxa"/>
        </w:tblCellMar>
      </w:tblPr>
      <w:tblGrid>
        <w:gridCol w:w="549"/>
        <w:gridCol w:w="1163"/>
        <w:gridCol w:w="1015"/>
        <w:gridCol w:w="2480"/>
        <w:gridCol w:w="701"/>
        <w:gridCol w:w="600"/>
        <w:gridCol w:w="1314"/>
        <w:gridCol w:w="1458"/>
      </w:tblGrid>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序号</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名称</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品牌</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型号、规格</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数量</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单位</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auto"/>
                <w:sz w:val="20"/>
                <w:u w:val="none"/>
              </w:rPr>
              <w:t>单价最高限价（含税</w:t>
            </w:r>
            <w:r>
              <w:rPr>
                <w:rFonts w:hint="eastAsia" w:ascii="宋体" w:hAnsi="宋体"/>
                <w:b/>
                <w:color w:val="000000"/>
                <w:sz w:val="20"/>
              </w:rPr>
              <w:t>）</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备注</w:t>
            </w:r>
          </w:p>
        </w:tc>
      </w:tr>
      <w:tr>
        <w:tblPrEx>
          <w:tblLayout w:type="fixed"/>
          <w:tblCellMar>
            <w:top w:w="0" w:type="dxa"/>
            <w:left w:w="108" w:type="dxa"/>
            <w:bottom w:w="0" w:type="dxa"/>
            <w:right w:w="108" w:type="dxa"/>
          </w:tblCellMar>
        </w:tblPrEx>
        <w:trPr>
          <w:trHeight w:val="597" w:hRule="atLeast"/>
        </w:trPr>
        <w:tc>
          <w:tcPr>
            <w:tcW w:w="7822" w:type="dxa"/>
            <w:gridSpan w:val="7"/>
            <w:tcBorders>
              <w:top w:val="single" w:color="auto" w:sz="6" w:space="0"/>
              <w:left w:val="single" w:color="auto" w:sz="6" w:space="0"/>
              <w:bottom w:val="single" w:color="auto" w:sz="6" w:space="0"/>
              <w:right w:val="single" w:color="auto" w:sz="4" w:space="0"/>
            </w:tcBorders>
            <w:vAlign w:val="center"/>
          </w:tcPr>
          <w:p>
            <w:pPr>
              <w:rPr>
                <w:rFonts w:ascii="宋体" w:hAnsi="宋体"/>
                <w:b/>
                <w:color w:val="000000"/>
                <w:sz w:val="20"/>
              </w:rPr>
            </w:pPr>
            <w:r>
              <w:rPr>
                <w:rFonts w:hint="eastAsia" w:ascii="宋体" w:hAnsi="宋体"/>
                <w:b/>
                <w:color w:val="000000"/>
                <w:sz w:val="20"/>
              </w:rPr>
              <w:t>一、电教类设备</w:t>
            </w:r>
          </w:p>
        </w:tc>
        <w:tc>
          <w:tcPr>
            <w:tcW w:w="1458" w:type="dxa"/>
            <w:tcBorders>
              <w:top w:val="single" w:color="auto" w:sz="6" w:space="0"/>
              <w:left w:val="single" w:color="auto" w:sz="6" w:space="0"/>
              <w:bottom w:val="single" w:color="auto" w:sz="6" w:space="0"/>
              <w:right w:val="single" w:color="auto" w:sz="6" w:space="0"/>
            </w:tcBorders>
            <w:vAlign w:val="center"/>
          </w:tcPr>
          <w:p>
            <w:pPr>
              <w:rPr>
                <w:rFonts w:ascii="宋体" w:hAnsi="宋体"/>
                <w:b/>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90寸电视机</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创维</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90P60 P</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9,599.00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电视机支架</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NB(NORTH BAYOU)</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P200（60"-100"）</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架</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1,550.00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高清摄像机</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索尼</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PXW-Z280V</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52,000.00</w:t>
            </w:r>
          </w:p>
        </w:tc>
        <w:tc>
          <w:tcPr>
            <w:tcW w:w="1458" w:type="dxa"/>
            <w:vMerge w:val="restart"/>
            <w:tcBorders>
              <w:top w:val="single" w:color="auto" w:sz="6" w:space="0"/>
              <w:left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含相机包、原装双电双充</w:t>
            </w: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摄像机支架</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图瑞斯</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TCE-CF PLUS</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2,450.00</w:t>
            </w:r>
          </w:p>
        </w:tc>
        <w:tc>
          <w:tcPr>
            <w:tcW w:w="1458" w:type="dxa"/>
            <w:vMerge w:val="continue"/>
            <w:tcBorders>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923"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一拖二无线领夹麦克风</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罗德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Wireless Go II</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3,350.00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导播台</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BMD</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ATEM Mini Pro ISO</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7,500.00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含收纳箱</w:t>
            </w:r>
          </w:p>
        </w:tc>
      </w:tr>
      <w:tr>
        <w:tblPrEx>
          <w:tblLayout w:type="fixed"/>
          <w:tblCellMar>
            <w:top w:w="0" w:type="dxa"/>
            <w:left w:w="108" w:type="dxa"/>
            <w:bottom w:w="0" w:type="dxa"/>
            <w:right w:w="108" w:type="dxa"/>
          </w:tblCellMar>
        </w:tblPrEx>
        <w:trPr>
          <w:trHeight w:val="1225"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7</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监视器</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BMD</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Video Assist 7 3G</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8,200.00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含收纳箱、原装双电双充、怪手、蟹夹、云台</w:t>
            </w: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无线图传</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威固</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ATOM600 RX一发一收</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2,350.00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含原装双电双充</w:t>
            </w: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9</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移动硬盘</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西部数据(WD)</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2TB NVMe（PSSD）</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1,190.00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含保护套</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10</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内存卡</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闪迪</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Extreme Pro 256G 200Mb</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460.00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含高速读卡器</w:t>
            </w:r>
          </w:p>
        </w:tc>
      </w:tr>
      <w:tr>
        <w:tblPrEx>
          <w:tblLayout w:type="fixed"/>
          <w:tblCellMar>
            <w:top w:w="0" w:type="dxa"/>
            <w:left w:w="108" w:type="dxa"/>
            <w:bottom w:w="0" w:type="dxa"/>
            <w:right w:w="108" w:type="dxa"/>
          </w:tblCellMar>
        </w:tblPrEx>
        <w:trPr>
          <w:trHeight w:val="2738"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11</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点歌机</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视易</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C88PRO 19.5寸电容屏一体机8TB</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3,500.00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十四监区进行小院移动影音系统升级，包1套影音设备安装调试、1个点位音响施工布线、1个点位网络施工布线，布线距离约30米</w:t>
            </w: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12</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一拖二手持麦克风</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拓捷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ACT-1000/T-10</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2,480.00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13</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调音台</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ITC</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TF-P12FX</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3,250.00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14</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功放</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拓捷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YQ-9</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3,500.00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15</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电源时序器</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拓捷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DG-185</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890.00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16</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15寸音箱</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拓捷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YQ-F15</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只</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2,980.00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17</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音箱壁架</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屹力</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230mm*150mm*475mm，最大承重75kg</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只</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130.00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18</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6U机柜</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得标</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GL-5506</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个</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19</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音响线</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秋叶原</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QS6270</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米</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923"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20</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两位欧姆头音响插座</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名开电气</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86型四芯两位欧姆头音响插座</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个</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90.00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21</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线槽</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联塑</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PVC线槽，6分</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米</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22</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网线</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唯康</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超五类屏蔽/303M</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米</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7822" w:type="dxa"/>
            <w:gridSpan w:val="7"/>
            <w:tcBorders>
              <w:top w:val="single" w:color="auto" w:sz="6" w:space="0"/>
              <w:left w:val="single" w:color="auto" w:sz="6" w:space="0"/>
              <w:bottom w:val="single" w:color="auto" w:sz="6" w:space="0"/>
              <w:right w:val="single" w:color="auto" w:sz="4" w:space="0"/>
            </w:tcBorders>
            <w:vAlign w:val="center"/>
          </w:tcPr>
          <w:p>
            <w:pPr>
              <w:rPr>
                <w:rFonts w:ascii="宋体" w:hAnsi="宋体"/>
                <w:b/>
                <w:color w:val="000000"/>
                <w:sz w:val="20"/>
              </w:rPr>
            </w:pPr>
            <w:r>
              <w:rPr>
                <w:rFonts w:hint="eastAsia" w:ascii="宋体" w:hAnsi="宋体"/>
                <w:b/>
                <w:color w:val="000000"/>
                <w:sz w:val="20"/>
              </w:rPr>
              <w:t>二、乐器类设备</w:t>
            </w:r>
          </w:p>
        </w:tc>
        <w:tc>
          <w:tcPr>
            <w:tcW w:w="1458" w:type="dxa"/>
            <w:tcBorders>
              <w:top w:val="single" w:color="auto" w:sz="6" w:space="0"/>
              <w:left w:val="single" w:color="auto" w:sz="6" w:space="0"/>
              <w:bottom w:val="single" w:color="auto" w:sz="6" w:space="0"/>
              <w:right w:val="single" w:color="auto" w:sz="6" w:space="0"/>
            </w:tcBorders>
            <w:vAlign w:val="center"/>
          </w:tcPr>
          <w:p>
            <w:pPr>
              <w:rPr>
                <w:rFonts w:ascii="宋体" w:hAnsi="宋体"/>
                <w:b/>
                <w:color w:val="000000"/>
                <w:sz w:val="20"/>
              </w:rPr>
            </w:pPr>
          </w:p>
        </w:tc>
      </w:tr>
      <w:tr>
        <w:tblPrEx>
          <w:tblLayout w:type="fixed"/>
          <w:tblCellMar>
            <w:top w:w="0" w:type="dxa"/>
            <w:left w:w="108" w:type="dxa"/>
            <w:bottom w:w="0" w:type="dxa"/>
            <w:right w:w="108" w:type="dxa"/>
          </w:tblCellMar>
        </w:tblPrEx>
        <w:trPr>
          <w:trHeight w:val="771"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23</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木吉他</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雅马哈</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F630</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把</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1,455.00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含乐器包</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24</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电贝司</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雅马哈</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TRBX174 OVS</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3</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把</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2,220.00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含乐器包</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25</w:t>
            </w:r>
          </w:p>
        </w:tc>
        <w:tc>
          <w:tcPr>
            <w:tcW w:w="1163"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谱架</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QMI</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QMI</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16</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架</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50.00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26</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电吉他</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雅马哈</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PACO12</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4</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把</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2,200.00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含乐器包</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27</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电子鼓</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罗兰</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TD-02KV+DM80音箱</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4</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4,600.00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28</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风铃</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FLEET 福</w:t>
            </w:r>
          </w:p>
          <w:p>
            <w:pPr>
              <w:jc w:val="center"/>
              <w:rPr>
                <w:rFonts w:ascii="宋体" w:hAnsi="宋体"/>
                <w:color w:val="000000"/>
                <w:sz w:val="20"/>
              </w:rPr>
            </w:pPr>
            <w:r>
              <w:rPr>
                <w:rFonts w:hint="eastAsia" w:ascii="宋体" w:hAnsi="宋体"/>
                <w:color w:val="000000"/>
                <w:sz w:val="20"/>
              </w:rPr>
              <w:t>利特</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36音风铃手镲套装（ 含支架）</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29</w:t>
            </w:r>
          </w:p>
        </w:tc>
        <w:tc>
          <w:tcPr>
            <w:tcW w:w="1163"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电子琴</w:t>
            </w:r>
          </w:p>
        </w:tc>
        <w:tc>
          <w:tcPr>
            <w:tcW w:w="1015"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雅马哈</w:t>
            </w:r>
          </w:p>
        </w:tc>
        <w:tc>
          <w:tcPr>
            <w:tcW w:w="248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PSR-E360DW、61键合成器</w:t>
            </w:r>
          </w:p>
        </w:tc>
        <w:tc>
          <w:tcPr>
            <w:tcW w:w="701"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3</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1,150.00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含乐器包</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30</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口琴</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天鹅</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S7 28 孔复音/重音</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把</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150.00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31</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竹笛</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文苑铜岭</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618 型 一节七支装</w:t>
            </w:r>
          </w:p>
          <w:p>
            <w:pPr>
              <w:jc w:val="center"/>
              <w:rPr>
                <w:rFonts w:ascii="宋体" w:hAnsi="宋体"/>
                <w:color w:val="000000"/>
                <w:sz w:val="20"/>
              </w:rPr>
            </w:pPr>
            <w:r>
              <w:rPr>
                <w:rFonts w:hint="eastAsia" w:ascii="宋体" w:hAnsi="宋体"/>
                <w:color w:val="000000"/>
                <w:sz w:val="20"/>
              </w:rPr>
              <w:t>（ CDEFG 小 A 小降 B)</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1,560.00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32</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萨克斯</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雅马哈</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YAS-875EX黄铜款+皮箱</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2,520.00</w:t>
            </w:r>
          </w:p>
        </w:tc>
        <w:tc>
          <w:tcPr>
            <w:tcW w:w="1458"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含乐器箱</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33</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竹笛</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敦煌牌</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C调</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支</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135.00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34</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立式战鼓</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24寸牛皮战鼓+立式鼓架+鼓棒</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895.00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含鼓套</w:t>
            </w:r>
          </w:p>
        </w:tc>
      </w:tr>
      <w:tr>
        <w:tblPrEx>
          <w:tblLayout w:type="fixed"/>
          <w:tblCellMar>
            <w:top w:w="0" w:type="dxa"/>
            <w:left w:w="108" w:type="dxa"/>
            <w:bottom w:w="0" w:type="dxa"/>
            <w:right w:w="108" w:type="dxa"/>
          </w:tblCellMar>
        </w:tblPrEx>
        <w:trPr>
          <w:trHeight w:val="620" w:hRule="atLeast"/>
        </w:trPr>
        <w:tc>
          <w:tcPr>
            <w:tcW w:w="549"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35</w:t>
            </w:r>
          </w:p>
        </w:tc>
        <w:tc>
          <w:tcPr>
            <w:tcW w:w="1163"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高邦龙鼓</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1米高龙鼓+移动式鼓架+鼓棒</w:t>
            </w:r>
          </w:p>
        </w:tc>
        <w:tc>
          <w:tcPr>
            <w:tcW w:w="701" w:type="dxa"/>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shd w:val="solid" w:color="FFFFFF" w:fill="auto"/>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1,100.00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含鼓套</w:t>
            </w:r>
          </w:p>
        </w:tc>
      </w:tr>
      <w:tr>
        <w:tblPrEx>
          <w:tblLayout w:type="fixed"/>
          <w:tblCellMar>
            <w:top w:w="0" w:type="dxa"/>
            <w:left w:w="108" w:type="dxa"/>
            <w:bottom w:w="0" w:type="dxa"/>
            <w:right w:w="108" w:type="dxa"/>
          </w:tblCellMar>
        </w:tblPrEx>
        <w:trPr>
          <w:trHeight w:val="1528"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36</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五音排鼓</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艾牧</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材质：牛皮鼓面、玻璃钢鼓腔、镀铬金属鼓架。尺寸：五个鼓鼓面直径分别为43cm，38cm，33cm，28cm，23cm</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7,800.00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含鼓架5个、鼓棒1对、鼓套5个</w:t>
            </w:r>
          </w:p>
        </w:tc>
      </w:tr>
      <w:tr>
        <w:tblPrEx>
          <w:tblLayout w:type="fixed"/>
          <w:tblCellMar>
            <w:top w:w="0" w:type="dxa"/>
            <w:left w:w="108" w:type="dxa"/>
            <w:bottom w:w="0" w:type="dxa"/>
            <w:right w:w="108" w:type="dxa"/>
          </w:tblCellMar>
        </w:tblPrEx>
        <w:trPr>
          <w:trHeight w:val="59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37</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短箫</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伶吟</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8孔正手G调</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支</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p>
        </w:tc>
      </w:tr>
      <w:tr>
        <w:tblPrEx>
          <w:tblLayout w:type="fixed"/>
          <w:tblCellMar>
            <w:top w:w="0" w:type="dxa"/>
            <w:left w:w="108" w:type="dxa"/>
            <w:bottom w:w="0" w:type="dxa"/>
            <w:right w:w="108" w:type="dxa"/>
          </w:tblCellMar>
        </w:tblPrEx>
        <w:trPr>
          <w:trHeight w:val="597" w:hRule="atLeast"/>
        </w:trPr>
        <w:tc>
          <w:tcPr>
            <w:tcW w:w="7822" w:type="dxa"/>
            <w:gridSpan w:val="7"/>
            <w:tcBorders>
              <w:top w:val="single" w:color="auto" w:sz="6" w:space="0"/>
              <w:left w:val="single" w:color="auto" w:sz="6" w:space="0"/>
              <w:bottom w:val="single" w:color="auto" w:sz="6" w:space="0"/>
              <w:right w:val="single" w:color="auto" w:sz="4" w:space="0"/>
            </w:tcBorders>
            <w:vAlign w:val="center"/>
          </w:tcPr>
          <w:p>
            <w:pPr>
              <w:rPr>
                <w:rFonts w:ascii="宋体" w:hAnsi="宋体"/>
                <w:b/>
                <w:color w:val="000000"/>
                <w:sz w:val="20"/>
              </w:rPr>
            </w:pPr>
            <w:r>
              <w:rPr>
                <w:rFonts w:hint="eastAsia" w:ascii="宋体" w:hAnsi="宋体"/>
                <w:b/>
                <w:color w:val="000000"/>
                <w:sz w:val="20"/>
              </w:rPr>
              <w:t>三、舞狮类设备</w:t>
            </w:r>
          </w:p>
        </w:tc>
        <w:tc>
          <w:tcPr>
            <w:tcW w:w="1458" w:type="dxa"/>
            <w:tcBorders>
              <w:top w:val="single" w:color="auto" w:sz="6" w:space="0"/>
              <w:left w:val="single" w:color="auto" w:sz="6" w:space="0"/>
              <w:bottom w:val="single" w:color="auto" w:sz="6" w:space="0"/>
              <w:right w:val="single" w:color="auto" w:sz="6" w:space="0"/>
            </w:tcBorders>
            <w:vAlign w:val="center"/>
          </w:tcPr>
          <w:p>
            <w:pPr>
              <w:rPr>
                <w:rFonts w:ascii="宋体" w:hAnsi="宋体"/>
                <w:b/>
                <w:color w:val="000000"/>
                <w:sz w:val="20"/>
              </w:rPr>
            </w:pPr>
          </w:p>
        </w:tc>
      </w:tr>
      <w:tr>
        <w:tblPrEx>
          <w:tblLayout w:type="fixed"/>
          <w:tblCellMar>
            <w:top w:w="0" w:type="dxa"/>
            <w:left w:w="108" w:type="dxa"/>
            <w:bottom w:w="0" w:type="dxa"/>
            <w:right w:w="108" w:type="dxa"/>
          </w:tblCellMar>
        </w:tblPrEx>
        <w:trPr>
          <w:trHeight w:val="1831"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38</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双人舞狮全套</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材质：国标3号竹编。尺寸：狮头长70cm宽60cm高65cm，狮皮总长约2.2m。</w:t>
            </w:r>
          </w:p>
          <w:p>
            <w:pPr>
              <w:jc w:val="center"/>
              <w:rPr>
                <w:rFonts w:ascii="宋体" w:hAnsi="宋体"/>
                <w:color w:val="000000"/>
                <w:sz w:val="20"/>
              </w:rPr>
            </w:pPr>
            <w:r>
              <w:rPr>
                <w:rFonts w:hint="eastAsia" w:ascii="宋体" w:hAnsi="宋体"/>
                <w:color w:val="000000"/>
                <w:sz w:val="20"/>
              </w:rPr>
              <w:t>红色舞狮3套，金黄舞狮3套。</w:t>
            </w:r>
          </w:p>
          <w:p>
            <w:pPr>
              <w:jc w:val="center"/>
              <w:rPr>
                <w:rFonts w:ascii="宋体" w:hAnsi="宋体"/>
                <w:color w:val="000000"/>
                <w:sz w:val="20"/>
              </w:rPr>
            </w:pPr>
            <w:r>
              <w:rPr>
                <w:rFonts w:hint="eastAsia" w:ascii="宋体" w:hAnsi="宋体"/>
                <w:color w:val="000000"/>
                <w:sz w:val="20"/>
              </w:rPr>
              <w:t>每套配双人狮裤、狮鞋。</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3,600.00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anchor distT="0" distB="0" distL="114300" distR="114300" simplePos="0" relativeHeight="251661312" behindDoc="0" locked="0" layoutInCell="1" allowOverlap="1">
                  <wp:simplePos x="0" y="0"/>
                  <wp:positionH relativeFrom="column">
                    <wp:posOffset>63500</wp:posOffset>
                  </wp:positionH>
                  <wp:positionV relativeFrom="paragraph">
                    <wp:posOffset>640715</wp:posOffset>
                  </wp:positionV>
                  <wp:extent cx="628015" cy="459740"/>
                  <wp:effectExtent l="0" t="0" r="635" b="16510"/>
                  <wp:wrapNone/>
                  <wp:docPr id="4" name="图片 2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606"/>
                          <pic:cNvPicPr>
                            <a:picLocks noChangeAspect="1"/>
                          </pic:cNvPicPr>
                        </pic:nvPicPr>
                        <pic:blipFill>
                          <a:blip r:embed="rId10"/>
                          <a:stretch>
                            <a:fillRect/>
                          </a:stretch>
                        </pic:blipFill>
                        <pic:spPr>
                          <a:xfrm>
                            <a:off x="0" y="0"/>
                            <a:ext cx="628015" cy="45974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56515</wp:posOffset>
                  </wp:positionH>
                  <wp:positionV relativeFrom="paragraph">
                    <wp:posOffset>137795</wp:posOffset>
                  </wp:positionV>
                  <wp:extent cx="631825" cy="473075"/>
                  <wp:effectExtent l="0" t="0" r="15875" b="3175"/>
                  <wp:wrapNone/>
                  <wp:docPr id="3" name="图片 28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605"/>
                          <pic:cNvPicPr>
                            <a:picLocks noChangeAspect="1"/>
                          </pic:cNvPicPr>
                        </pic:nvPicPr>
                        <pic:blipFill>
                          <a:blip r:embed="rId11"/>
                          <a:stretch>
                            <a:fillRect/>
                          </a:stretch>
                        </pic:blipFill>
                        <pic:spPr>
                          <a:xfrm>
                            <a:off x="0" y="0"/>
                            <a:ext cx="631825" cy="473075"/>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39</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高虎铜锣</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尺寸：直径35cm，</w:t>
            </w:r>
          </w:p>
          <w:p>
            <w:pPr>
              <w:jc w:val="center"/>
              <w:rPr>
                <w:rFonts w:ascii="宋体" w:hAnsi="宋体"/>
                <w:color w:val="000000"/>
                <w:sz w:val="20"/>
              </w:rPr>
            </w:pPr>
            <w:r>
              <w:rPr>
                <w:rFonts w:hint="eastAsia" w:ascii="宋体" w:hAnsi="宋体"/>
                <w:color w:val="000000"/>
                <w:sz w:val="20"/>
              </w:rPr>
              <w:t>重量：3斤左右。</w:t>
            </w:r>
          </w:p>
          <w:p>
            <w:pPr>
              <w:jc w:val="center"/>
              <w:rPr>
                <w:rFonts w:ascii="宋体" w:hAnsi="宋体"/>
                <w:color w:val="000000"/>
                <w:sz w:val="20"/>
              </w:rPr>
            </w:pPr>
            <w:r>
              <w:rPr>
                <w:rFonts w:hint="eastAsia" w:ascii="宋体" w:hAnsi="宋体"/>
                <w:color w:val="000000"/>
                <w:sz w:val="20"/>
              </w:rPr>
              <w:t>每套配1个立式固定架子、4对锣锤。</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525.00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anchor distT="0" distB="0" distL="114300" distR="114300" simplePos="0" relativeHeight="251662336" behindDoc="0" locked="0" layoutInCell="1" allowOverlap="1">
                  <wp:simplePos x="0" y="0"/>
                  <wp:positionH relativeFrom="column">
                    <wp:posOffset>-27305</wp:posOffset>
                  </wp:positionH>
                  <wp:positionV relativeFrom="paragraph">
                    <wp:posOffset>60960</wp:posOffset>
                  </wp:positionV>
                  <wp:extent cx="414655" cy="868045"/>
                  <wp:effectExtent l="0" t="0" r="4445" b="8255"/>
                  <wp:wrapNone/>
                  <wp:docPr id="5" name="图片 28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607"/>
                          <pic:cNvPicPr>
                            <a:picLocks noChangeAspect="1"/>
                          </pic:cNvPicPr>
                        </pic:nvPicPr>
                        <pic:blipFill>
                          <a:blip r:embed="rId12"/>
                          <a:stretch>
                            <a:fillRect/>
                          </a:stretch>
                        </pic:blipFill>
                        <pic:spPr>
                          <a:xfrm>
                            <a:off x="0" y="0"/>
                            <a:ext cx="414655" cy="868045"/>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398145</wp:posOffset>
                  </wp:positionH>
                  <wp:positionV relativeFrom="paragraph">
                    <wp:posOffset>60960</wp:posOffset>
                  </wp:positionV>
                  <wp:extent cx="403225" cy="889635"/>
                  <wp:effectExtent l="0" t="0" r="15875" b="5715"/>
                  <wp:wrapNone/>
                  <wp:docPr id="6" name="图片 2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608"/>
                          <pic:cNvPicPr>
                            <a:picLocks noChangeAspect="1"/>
                          </pic:cNvPicPr>
                        </pic:nvPicPr>
                        <pic:blipFill>
                          <a:blip r:embed="rId13"/>
                          <a:stretch>
                            <a:fillRect/>
                          </a:stretch>
                        </pic:blipFill>
                        <pic:spPr>
                          <a:xfrm>
                            <a:off x="0" y="0"/>
                            <a:ext cx="403225" cy="889635"/>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40</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醒狮镲（大镲）</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海鸥</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尺寸：直径35cm，</w:t>
            </w:r>
          </w:p>
          <w:p>
            <w:pPr>
              <w:jc w:val="center"/>
              <w:rPr>
                <w:rFonts w:ascii="宋体" w:hAnsi="宋体"/>
                <w:color w:val="000000"/>
                <w:sz w:val="20"/>
              </w:rPr>
            </w:pPr>
            <w:r>
              <w:rPr>
                <w:rFonts w:hint="eastAsia" w:ascii="宋体" w:hAnsi="宋体"/>
                <w:color w:val="000000"/>
                <w:sz w:val="20"/>
              </w:rPr>
              <w:t>重量：3斤左右。</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对</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420.00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671195" cy="892175"/>
                  <wp:effectExtent l="0" t="0" r="14605" b="3175"/>
                  <wp:docPr id="13" name="图片 28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609"/>
                          <pic:cNvPicPr>
                            <a:picLocks noChangeAspect="1"/>
                          </pic:cNvPicPr>
                        </pic:nvPicPr>
                        <pic:blipFill>
                          <a:blip r:embed="rId14"/>
                          <a:stretch>
                            <a:fillRect/>
                          </a:stretch>
                        </pic:blipFill>
                        <pic:spPr>
                          <a:xfrm>
                            <a:off x="0" y="0"/>
                            <a:ext cx="671195" cy="89217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41</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醒狮镲（小镲）</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海鸥</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尺寸：直径30cm，</w:t>
            </w:r>
          </w:p>
          <w:p>
            <w:pPr>
              <w:jc w:val="center"/>
              <w:rPr>
                <w:rFonts w:ascii="宋体" w:hAnsi="宋体"/>
                <w:color w:val="000000"/>
                <w:sz w:val="20"/>
              </w:rPr>
            </w:pPr>
            <w:r>
              <w:rPr>
                <w:rFonts w:hint="eastAsia" w:ascii="宋体" w:hAnsi="宋体"/>
                <w:color w:val="000000"/>
                <w:sz w:val="20"/>
              </w:rPr>
              <w:t>重量：2.5斤左右。</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对</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652145" cy="863600"/>
                  <wp:effectExtent l="0" t="0" r="14605" b="12700"/>
                  <wp:docPr id="14" name="图片 28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8610"/>
                          <pic:cNvPicPr>
                            <a:picLocks noChangeAspect="1"/>
                          </pic:cNvPicPr>
                        </pic:nvPicPr>
                        <pic:blipFill>
                          <a:blip r:embed="rId14"/>
                          <a:stretch>
                            <a:fillRect/>
                          </a:stretch>
                        </pic:blipFill>
                        <pic:spPr>
                          <a:xfrm>
                            <a:off x="0" y="0"/>
                            <a:ext cx="652145" cy="86360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42</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醒狮鼔</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牛皮材质，红色，24寸，直径：80cm。</w:t>
            </w:r>
          </w:p>
          <w:p>
            <w:pPr>
              <w:jc w:val="center"/>
              <w:rPr>
                <w:rFonts w:ascii="宋体" w:hAnsi="宋体"/>
                <w:color w:val="000000"/>
                <w:sz w:val="20"/>
              </w:rPr>
            </w:pPr>
            <w:r>
              <w:rPr>
                <w:rFonts w:hint="eastAsia" w:ascii="宋体" w:hAnsi="宋体"/>
                <w:color w:val="000000"/>
                <w:sz w:val="20"/>
              </w:rPr>
              <w:t>每套带1个移动式固定鼓架、2对鼓锤、1个鼓套。</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8</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2,630.00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anchor distT="0" distB="0" distL="114300" distR="114300" simplePos="0" relativeHeight="251664384" behindDoc="0" locked="0" layoutInCell="1" allowOverlap="1">
                  <wp:simplePos x="0" y="0"/>
                  <wp:positionH relativeFrom="column">
                    <wp:posOffset>-34290</wp:posOffset>
                  </wp:positionH>
                  <wp:positionV relativeFrom="paragraph">
                    <wp:posOffset>82550</wp:posOffset>
                  </wp:positionV>
                  <wp:extent cx="402590" cy="880745"/>
                  <wp:effectExtent l="0" t="0" r="16510" b="14605"/>
                  <wp:wrapNone/>
                  <wp:docPr id="7" name="图片 2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8611"/>
                          <pic:cNvPicPr>
                            <a:picLocks noChangeAspect="1"/>
                          </pic:cNvPicPr>
                        </pic:nvPicPr>
                        <pic:blipFill>
                          <a:blip r:embed="rId15"/>
                          <a:stretch>
                            <a:fillRect/>
                          </a:stretch>
                        </pic:blipFill>
                        <pic:spPr>
                          <a:xfrm>
                            <a:off x="0" y="0"/>
                            <a:ext cx="402590" cy="880745"/>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407035</wp:posOffset>
                  </wp:positionH>
                  <wp:positionV relativeFrom="paragraph">
                    <wp:posOffset>78740</wp:posOffset>
                  </wp:positionV>
                  <wp:extent cx="394970" cy="877570"/>
                  <wp:effectExtent l="0" t="0" r="5080" b="17780"/>
                  <wp:wrapNone/>
                  <wp:docPr id="8" name="图片 28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612"/>
                          <pic:cNvPicPr>
                            <a:picLocks noChangeAspect="1"/>
                          </pic:cNvPicPr>
                        </pic:nvPicPr>
                        <pic:blipFill>
                          <a:blip r:embed="rId16"/>
                          <a:stretch>
                            <a:fillRect/>
                          </a:stretch>
                        </pic:blipFill>
                        <pic:spPr>
                          <a:xfrm>
                            <a:off x="0" y="0"/>
                            <a:ext cx="394970" cy="877570"/>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43</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打鼓鞋</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回力</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颜色：黑色，材质：织物，鞋面无绑绳。</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602615" cy="786130"/>
                  <wp:effectExtent l="0" t="0" r="6985" b="14605"/>
                  <wp:docPr id="15" name="图片 28613" descr="df53541d873e7c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8613" descr="df53541d873e7c09"/>
                          <pic:cNvPicPr>
                            <a:picLocks noChangeAspect="1"/>
                          </pic:cNvPicPr>
                        </pic:nvPicPr>
                        <pic:blipFill>
                          <a:blip r:embed="rId17"/>
                          <a:srcRect l="-8408" t="-6438" r="8408" b="31268"/>
                          <a:stretch>
                            <a:fillRect/>
                          </a:stretch>
                        </pic:blipFill>
                        <pic:spPr>
                          <a:xfrm>
                            <a:off x="0" y="0"/>
                            <a:ext cx="602615" cy="78613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44</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打鼓服（上衣）</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达斯金</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颜色：红色，</w:t>
            </w:r>
          </w:p>
          <w:p>
            <w:pPr>
              <w:jc w:val="center"/>
              <w:rPr>
                <w:rFonts w:ascii="宋体" w:hAnsi="宋体"/>
                <w:color w:val="000000"/>
                <w:sz w:val="20"/>
              </w:rPr>
            </w:pPr>
            <w:r>
              <w:rPr>
                <w:rFonts w:hint="eastAsia" w:ascii="宋体" w:hAnsi="宋体"/>
                <w:color w:val="000000"/>
                <w:sz w:val="20"/>
              </w:rPr>
              <w:t>材质：涤纶，速干、短袖薄款。</w:t>
            </w:r>
          </w:p>
          <w:p>
            <w:pPr>
              <w:jc w:val="center"/>
              <w:rPr>
                <w:rFonts w:ascii="宋体" w:hAnsi="宋体"/>
                <w:color w:val="000000"/>
                <w:sz w:val="20"/>
              </w:rPr>
            </w:pPr>
            <w:r>
              <w:rPr>
                <w:rFonts w:hint="eastAsia" w:ascii="宋体" w:hAnsi="宋体"/>
                <w:color w:val="000000"/>
                <w:sz w:val="20"/>
              </w:rPr>
              <w:t>每件衣服背面印有“舞”金色字体标识。</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件</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776605" cy="856615"/>
                  <wp:effectExtent l="0" t="0" r="4445" b="635"/>
                  <wp:docPr id="16" name="图片 28614" descr="批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8614" descr="批注"/>
                          <pic:cNvPicPr>
                            <a:picLocks noChangeAspect="1"/>
                          </pic:cNvPicPr>
                        </pic:nvPicPr>
                        <pic:blipFill>
                          <a:blip r:embed="rId18"/>
                          <a:stretch>
                            <a:fillRect/>
                          </a:stretch>
                        </pic:blipFill>
                        <pic:spPr>
                          <a:xfrm>
                            <a:off x="0" y="0"/>
                            <a:ext cx="776605" cy="85661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45</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打鼓服（长裤）</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御马</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每套含：1件黄色长裤+1条红色腰带，高丝宝面料材质。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60</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anchor distT="0" distB="0" distL="114300" distR="114300" simplePos="0" relativeHeight="251666432" behindDoc="0" locked="0" layoutInCell="1" allowOverlap="1">
                  <wp:simplePos x="0" y="0"/>
                  <wp:positionH relativeFrom="column">
                    <wp:posOffset>-34290</wp:posOffset>
                  </wp:positionH>
                  <wp:positionV relativeFrom="paragraph">
                    <wp:posOffset>66040</wp:posOffset>
                  </wp:positionV>
                  <wp:extent cx="421005" cy="935990"/>
                  <wp:effectExtent l="0" t="0" r="17145" b="16510"/>
                  <wp:wrapNone/>
                  <wp:docPr id="9" name="图片 28615" descr="微信图片_2024021916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8615" descr="微信图片_20240219164108"/>
                          <pic:cNvPicPr>
                            <a:picLocks noChangeAspect="1"/>
                          </pic:cNvPicPr>
                        </pic:nvPicPr>
                        <pic:blipFill>
                          <a:blip r:embed="rId19"/>
                          <a:srcRect t="25424"/>
                          <a:stretch>
                            <a:fillRect/>
                          </a:stretch>
                        </pic:blipFill>
                        <pic:spPr>
                          <a:xfrm>
                            <a:off x="0" y="0"/>
                            <a:ext cx="421005" cy="935990"/>
                          </a:xfrm>
                          <a:prstGeom prst="rect">
                            <a:avLst/>
                          </a:prstGeom>
                          <a:noFill/>
                          <a:ln>
                            <a:noFill/>
                          </a:ln>
                        </pic:spPr>
                      </pic:pic>
                    </a:graphicData>
                  </a:graphic>
                </wp:anchor>
              </w:drawing>
            </w:r>
            <w:r>
              <w:drawing>
                <wp:anchor distT="0" distB="0" distL="114300" distR="114300" simplePos="0" relativeHeight="251667456" behindDoc="0" locked="0" layoutInCell="1" allowOverlap="1">
                  <wp:simplePos x="0" y="0"/>
                  <wp:positionH relativeFrom="column">
                    <wp:posOffset>400685</wp:posOffset>
                  </wp:positionH>
                  <wp:positionV relativeFrom="paragraph">
                    <wp:posOffset>62230</wp:posOffset>
                  </wp:positionV>
                  <wp:extent cx="447040" cy="935990"/>
                  <wp:effectExtent l="0" t="0" r="10160" b="16510"/>
                  <wp:wrapNone/>
                  <wp:docPr id="10" name="图片 28616" descr="微信图片_2024021916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8616" descr="微信图片_20240219164831"/>
                          <pic:cNvPicPr>
                            <a:picLocks noChangeAspect="1"/>
                          </pic:cNvPicPr>
                        </pic:nvPicPr>
                        <pic:blipFill>
                          <a:blip r:embed="rId20"/>
                          <a:stretch>
                            <a:fillRect/>
                          </a:stretch>
                        </pic:blipFill>
                        <pic:spPr>
                          <a:xfrm>
                            <a:off x="0" y="0"/>
                            <a:ext cx="447040" cy="935990"/>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46</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大头佛（男孩）</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狮奥利兴</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材质：硬胶、塑料，成人头套标准款。</w:t>
            </w:r>
          </w:p>
          <w:p>
            <w:pPr>
              <w:jc w:val="center"/>
              <w:rPr>
                <w:rFonts w:ascii="宋体" w:hAnsi="宋体"/>
                <w:color w:val="000000"/>
                <w:sz w:val="20"/>
              </w:rPr>
            </w:pPr>
            <w:r>
              <w:rPr>
                <w:rFonts w:hint="eastAsia" w:ascii="宋体" w:hAnsi="宋体"/>
                <w:color w:val="000000"/>
                <w:sz w:val="20"/>
              </w:rPr>
              <w:t>每件配1把扇子。</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件</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2"/>
              </w:rPr>
            </w:pPr>
            <w:r>
              <w:rPr>
                <w:rFonts w:hint="eastAsia" w:ascii="宋体" w:hAnsi="宋体"/>
                <w:color w:val="000000"/>
                <w:sz w:val="20"/>
              </w:rPr>
              <w:t>55.00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anchor distT="0" distB="0" distL="114300" distR="114300" simplePos="0" relativeHeight="251668480" behindDoc="0" locked="0" layoutInCell="1" allowOverlap="1">
                  <wp:simplePos x="0" y="0"/>
                  <wp:positionH relativeFrom="column">
                    <wp:posOffset>-34290</wp:posOffset>
                  </wp:positionH>
                  <wp:positionV relativeFrom="paragraph">
                    <wp:posOffset>88900</wp:posOffset>
                  </wp:positionV>
                  <wp:extent cx="394970" cy="884555"/>
                  <wp:effectExtent l="0" t="0" r="5080" b="10795"/>
                  <wp:wrapNone/>
                  <wp:docPr id="11" name="图片 28617" descr="大头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617" descr="大头套"/>
                          <pic:cNvPicPr>
                            <a:picLocks noChangeAspect="1"/>
                          </pic:cNvPicPr>
                        </pic:nvPicPr>
                        <pic:blipFill>
                          <a:blip r:embed="rId21"/>
                          <a:stretch>
                            <a:fillRect/>
                          </a:stretch>
                        </pic:blipFill>
                        <pic:spPr>
                          <a:xfrm>
                            <a:off x="0" y="0"/>
                            <a:ext cx="394970" cy="884555"/>
                          </a:xfrm>
                          <a:prstGeom prst="rect">
                            <a:avLst/>
                          </a:prstGeom>
                          <a:noFill/>
                          <a:ln>
                            <a:noFill/>
                          </a:ln>
                        </pic:spPr>
                      </pic:pic>
                    </a:graphicData>
                  </a:graphic>
                </wp:anchor>
              </w:drawing>
            </w:r>
            <w:r>
              <w:drawing>
                <wp:anchor distT="0" distB="0" distL="114300" distR="114300" simplePos="0" relativeHeight="251669504" behindDoc="0" locked="0" layoutInCell="1" allowOverlap="1">
                  <wp:simplePos x="0" y="0"/>
                  <wp:positionH relativeFrom="column">
                    <wp:posOffset>371475</wp:posOffset>
                  </wp:positionH>
                  <wp:positionV relativeFrom="paragraph">
                    <wp:posOffset>63500</wp:posOffset>
                  </wp:positionV>
                  <wp:extent cx="422275" cy="904875"/>
                  <wp:effectExtent l="0" t="0" r="15875" b="9525"/>
                  <wp:wrapNone/>
                  <wp:docPr id="12" name="图片 28618" descr="扇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8618" descr="扇子"/>
                          <pic:cNvPicPr>
                            <a:picLocks noChangeAspect="1"/>
                          </pic:cNvPicPr>
                        </pic:nvPicPr>
                        <pic:blipFill>
                          <a:blip r:embed="rId22"/>
                          <a:stretch>
                            <a:fillRect/>
                          </a:stretch>
                        </pic:blipFill>
                        <pic:spPr>
                          <a:xfrm>
                            <a:off x="0" y="0"/>
                            <a:ext cx="422275" cy="904875"/>
                          </a:xfrm>
                          <a:prstGeom prst="rect">
                            <a:avLst/>
                          </a:prstGeom>
                          <a:noFill/>
                          <a:ln>
                            <a:noFill/>
                          </a:ln>
                        </pic:spPr>
                      </pic:pic>
                    </a:graphicData>
                  </a:graphic>
                </wp:anchor>
              </w:drawing>
            </w:r>
          </w:p>
        </w:tc>
      </w:tr>
      <w:tr>
        <w:tblPrEx>
          <w:tblLayout w:type="fixed"/>
          <w:tblCellMar>
            <w:top w:w="0" w:type="dxa"/>
            <w:left w:w="108" w:type="dxa"/>
            <w:bottom w:w="0" w:type="dxa"/>
            <w:right w:w="108" w:type="dxa"/>
          </w:tblCellMar>
        </w:tblPrEx>
        <w:trPr>
          <w:trHeight w:val="1567"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47</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绣球</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狮奥利兴</w:t>
            </w:r>
          </w:p>
        </w:tc>
        <w:tc>
          <w:tcPr>
            <w:tcW w:w="24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大号红色，直径70cm。</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6</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件</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2"/>
              </w:rPr>
            </w:pPr>
            <w:r>
              <w:rPr>
                <w:rFonts w:hint="eastAsia" w:ascii="宋体" w:hAnsi="宋体"/>
                <w:color w:val="000000"/>
                <w:sz w:val="20"/>
              </w:rPr>
              <w:t>75.00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789305" cy="930910"/>
                  <wp:effectExtent l="0" t="0" r="10795" b="2540"/>
                  <wp:docPr id="17" name="图片 28619" descr="绣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619" descr="绣球"/>
                          <pic:cNvPicPr>
                            <a:picLocks noChangeAspect="1"/>
                          </pic:cNvPicPr>
                        </pic:nvPicPr>
                        <pic:blipFill>
                          <a:blip r:embed="rId23"/>
                          <a:stretch>
                            <a:fillRect/>
                          </a:stretch>
                        </pic:blipFill>
                        <pic:spPr>
                          <a:xfrm>
                            <a:off x="0" y="0"/>
                            <a:ext cx="789305" cy="93091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597" w:hRule="atLeast"/>
        </w:trPr>
        <w:tc>
          <w:tcPr>
            <w:tcW w:w="7822"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b/>
                <w:color w:val="000000"/>
                <w:sz w:val="20"/>
              </w:rPr>
            </w:pPr>
            <w:r>
              <w:rPr>
                <w:rFonts w:hint="eastAsia" w:ascii="宋体" w:hAnsi="宋体"/>
                <w:b/>
                <w:color w:val="000000"/>
                <w:sz w:val="20"/>
              </w:rPr>
              <w:t>四、健身器材类设备</w:t>
            </w:r>
          </w:p>
        </w:tc>
        <w:tc>
          <w:tcPr>
            <w:tcW w:w="1458" w:type="dxa"/>
            <w:tcBorders>
              <w:top w:val="single" w:color="auto" w:sz="6" w:space="0"/>
              <w:left w:val="single" w:color="auto" w:sz="6" w:space="0"/>
              <w:bottom w:val="single" w:color="auto" w:sz="6" w:space="0"/>
              <w:right w:val="single" w:color="auto" w:sz="6" w:space="0"/>
            </w:tcBorders>
            <w:vAlign w:val="center"/>
          </w:tcPr>
          <w:p>
            <w:pPr>
              <w:rPr>
                <w:rFonts w:ascii="宋体" w:hAnsi="宋体"/>
                <w:b/>
                <w:color w:val="000000"/>
                <w:sz w:val="20"/>
              </w:rPr>
            </w:pPr>
          </w:p>
        </w:tc>
      </w:tr>
      <w:tr>
        <w:tblPrEx>
          <w:tblLayout w:type="fixed"/>
          <w:tblCellMar>
            <w:top w:w="0" w:type="dxa"/>
            <w:left w:w="108" w:type="dxa"/>
            <w:bottom w:w="0" w:type="dxa"/>
            <w:right w:w="108" w:type="dxa"/>
          </w:tblCellMar>
        </w:tblPrEx>
        <w:trPr>
          <w:trHeight w:val="758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48</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双位健骑机</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品牌：红旗HQ-5509</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外形尺寸（长宽高）：1565*452*1173mm。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主要立柱承载尺寸：φ114*3.0mm。</w:t>
            </w:r>
          </w:p>
          <w:p>
            <w:pPr>
              <w:rPr>
                <w:rFonts w:ascii="宋体" w:hAnsi="宋体"/>
                <w:color w:val="000000"/>
                <w:sz w:val="20"/>
              </w:rPr>
            </w:pPr>
            <w:r>
              <w:rPr>
                <w:rFonts w:hint="eastAsia" w:ascii="宋体" w:hAnsi="宋体"/>
                <w:color w:val="000000"/>
                <w:sz w:val="20"/>
              </w:rPr>
              <w:t>主要承载横梁尺寸：Φ60mm*3.0mm。</w:t>
            </w:r>
          </w:p>
          <w:p>
            <w:pPr>
              <w:rPr>
                <w:rFonts w:ascii="宋体" w:hAnsi="宋体"/>
                <w:color w:val="000000"/>
                <w:sz w:val="20"/>
              </w:rPr>
            </w:pPr>
            <w:r>
              <w:rPr>
                <w:rFonts w:hint="eastAsia" w:ascii="宋体" w:hAnsi="宋体"/>
                <w:color w:val="000000"/>
                <w:sz w:val="20"/>
              </w:rPr>
              <w:t>表面处理工艺：产品经过抛丸除锈机表面处理后采用全天候防紫外线户外塑粉静电喷涂烘烤至220度而成，凳面采用4mm钢板一次冲压成型，内置限位装置，最大摆幅50°，防盗件采用不锈钢配件。</w:t>
            </w:r>
          </w:p>
          <w:p>
            <w:pPr>
              <w:rPr>
                <w:rFonts w:ascii="宋体" w:hAnsi="宋体"/>
                <w:color w:val="000000"/>
                <w:sz w:val="20"/>
              </w:rPr>
            </w:pPr>
            <w:r>
              <w:rPr>
                <w:rFonts w:hint="eastAsia" w:ascii="宋体" w:hAnsi="宋体"/>
                <w:color w:val="000000"/>
                <w:sz w:val="20"/>
              </w:rPr>
              <w:t>安装方式：埋地式建议挖坑标准为400MM至500MM深度健身器材直埋坑底部需要有100MM厚度的混凝土支撑，防止器材下沉、混凝土配比为 (水泥:沙子:石子)1:2:3.5;养护七天以后，健身器材方可以使用。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1,980.00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566420" cy="842010"/>
                  <wp:effectExtent l="0" t="0" r="5080" b="15240"/>
                  <wp:docPr id="18" name="图片 4" descr="7JSY)Y)YSZY4A3ZO7CA1P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7JSY)Y)YSZY4A3ZO7CA1PW5"/>
                          <pic:cNvPicPr>
                            <a:picLocks noChangeAspect="1"/>
                          </pic:cNvPicPr>
                        </pic:nvPicPr>
                        <pic:blipFill>
                          <a:blip r:embed="rId24"/>
                          <a:stretch>
                            <a:fillRect/>
                          </a:stretch>
                        </pic:blipFill>
                        <pic:spPr>
                          <a:xfrm>
                            <a:off x="0" y="0"/>
                            <a:ext cx="566420" cy="84201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5764"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49</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双位腹肌板</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品牌：红旗HQ-5528A</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外形尺寸（长宽高）：1608*550*553mm。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主要立柱承载尺寸：φ38*3.0mm。</w:t>
            </w:r>
          </w:p>
          <w:p>
            <w:pPr>
              <w:rPr>
                <w:rFonts w:ascii="宋体" w:hAnsi="宋体"/>
                <w:color w:val="000000"/>
                <w:sz w:val="20"/>
              </w:rPr>
            </w:pPr>
            <w:r>
              <w:rPr>
                <w:rFonts w:hint="eastAsia" w:ascii="宋体" w:hAnsi="宋体"/>
                <w:color w:val="000000"/>
                <w:sz w:val="20"/>
              </w:rPr>
              <w:t>主要承载横梁尺寸：Φ60mm*3.0mm。</w:t>
            </w:r>
          </w:p>
          <w:p>
            <w:pPr>
              <w:rPr>
                <w:rFonts w:ascii="宋体" w:hAnsi="宋体"/>
                <w:color w:val="000000"/>
                <w:sz w:val="20"/>
              </w:rPr>
            </w:pPr>
            <w:r>
              <w:rPr>
                <w:rFonts w:hint="eastAsia" w:ascii="宋体" w:hAnsi="宋体"/>
                <w:color w:val="000000"/>
                <w:sz w:val="20"/>
              </w:rPr>
              <w:t>表面处理工艺：产品经过抛丸除锈机表面处理后采用全天候防紫外线户外塑粉静电喷涂烘烤至220度而成，板面采用2.5mm钢板一次冲压成型。</w:t>
            </w:r>
          </w:p>
          <w:p>
            <w:pPr>
              <w:rPr>
                <w:rFonts w:ascii="宋体" w:hAnsi="宋体"/>
                <w:color w:val="000000"/>
                <w:sz w:val="20"/>
              </w:rPr>
            </w:pPr>
            <w:r>
              <w:rPr>
                <w:rFonts w:hint="eastAsia" w:ascii="宋体" w:hAnsi="宋体"/>
                <w:color w:val="000000"/>
                <w:sz w:val="20"/>
              </w:rPr>
              <w:t>安装方式：埋地式建议挖坑标准为400MM至500MM深度健身器材直埋坑底部需要有100MM厚度的混凝土支撑，防止器材下沉、混凝土配比为 (水泥:沙子:石子)1:2:3.5;养护七天以后，健身器材方可以使用。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1,380.00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573405" cy="648335"/>
                  <wp:effectExtent l="0" t="0" r="17145" b="18415"/>
                  <wp:docPr id="19" name="图片 16" descr="MM_L_BD{6P3PFX]55$K4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MM_L_BD{6P3PFX]55$K4AM8"/>
                          <pic:cNvPicPr>
                            <a:picLocks noChangeAspect="1"/>
                          </pic:cNvPicPr>
                        </pic:nvPicPr>
                        <pic:blipFill>
                          <a:blip r:embed="rId25"/>
                          <a:stretch>
                            <a:fillRect/>
                          </a:stretch>
                        </pic:blipFill>
                        <pic:spPr>
                          <a:xfrm>
                            <a:off x="0" y="0"/>
                            <a:ext cx="573405" cy="64833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758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50</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双位蹬力器</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品牌：红旗HQ-5523</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外形尺寸（长宽高）：2151*450*1540mm。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主要立柱承载尺寸：φ114*3.0mm。</w:t>
            </w:r>
          </w:p>
          <w:p>
            <w:pPr>
              <w:rPr>
                <w:rFonts w:ascii="宋体" w:hAnsi="宋体"/>
                <w:color w:val="000000"/>
                <w:sz w:val="20"/>
              </w:rPr>
            </w:pPr>
            <w:r>
              <w:rPr>
                <w:rFonts w:hint="eastAsia" w:ascii="宋体" w:hAnsi="宋体"/>
                <w:color w:val="000000"/>
                <w:sz w:val="20"/>
              </w:rPr>
              <w:t>主要承载横梁尺寸：Φ60mm*3.0mm。</w:t>
            </w:r>
          </w:p>
          <w:p>
            <w:pPr>
              <w:rPr>
                <w:rFonts w:ascii="宋体" w:hAnsi="宋体"/>
                <w:color w:val="000000"/>
                <w:sz w:val="20"/>
              </w:rPr>
            </w:pPr>
            <w:r>
              <w:rPr>
                <w:rFonts w:hint="eastAsia" w:ascii="宋体" w:hAnsi="宋体"/>
                <w:color w:val="000000"/>
                <w:sz w:val="20"/>
              </w:rPr>
              <w:t>表面处理工艺：产品经过抛丸除锈机表面处理后采用全天候防紫外线户外塑粉静电喷涂烘烤至220度而成，凳面采用4mm钢板一次冲压成型，内置限位装置，最大摆幅50°，防盗件采用不锈钢配件。</w:t>
            </w:r>
          </w:p>
          <w:p>
            <w:pPr>
              <w:rPr>
                <w:rFonts w:ascii="宋体" w:hAnsi="宋体"/>
                <w:color w:val="000000"/>
                <w:sz w:val="20"/>
              </w:rPr>
            </w:pPr>
            <w:r>
              <w:rPr>
                <w:rFonts w:hint="eastAsia" w:ascii="宋体" w:hAnsi="宋体"/>
                <w:color w:val="000000"/>
                <w:sz w:val="20"/>
              </w:rPr>
              <w:t>安装方式：埋地式建议挖坑标准为400MM至500MM深度健身器材直埋坑底部需要有100MM厚度的混凝土支撑，防止器材下沉、混凝土配比为 (水泥:沙子:石子)1:2:3.5;养护七天以后，健身器材方可以使用。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3,200.00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584835" cy="728345"/>
                  <wp:effectExtent l="0" t="0" r="5715" b="14605"/>
                  <wp:docPr id="20" name="图片 37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7965"/>
                          <pic:cNvPicPr>
                            <a:picLocks noChangeAspect="1"/>
                          </pic:cNvPicPr>
                        </pic:nvPicPr>
                        <pic:blipFill>
                          <a:blip r:embed="rId26"/>
                          <a:stretch>
                            <a:fillRect/>
                          </a:stretch>
                        </pic:blipFill>
                        <pic:spPr>
                          <a:xfrm>
                            <a:off x="0" y="0"/>
                            <a:ext cx="584835" cy="72834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4554"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51</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双杠</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品牌：红旗HQ-6548</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外形尺寸（长宽高）：2224*724*1290mm。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主要立柱承载尺寸：φ114*3.0mm。</w:t>
            </w:r>
          </w:p>
          <w:p>
            <w:pPr>
              <w:rPr>
                <w:rFonts w:ascii="宋体" w:hAnsi="宋体"/>
                <w:color w:val="000000"/>
                <w:sz w:val="20"/>
              </w:rPr>
            </w:pPr>
            <w:r>
              <w:rPr>
                <w:rFonts w:hint="eastAsia" w:ascii="宋体" w:hAnsi="宋体"/>
                <w:color w:val="000000"/>
                <w:sz w:val="20"/>
              </w:rPr>
              <w:t>主要承载横梁尺寸：Φ48mm*3.0mm。</w:t>
            </w:r>
          </w:p>
          <w:p>
            <w:pPr>
              <w:rPr>
                <w:rFonts w:ascii="宋体" w:hAnsi="宋体"/>
                <w:color w:val="000000"/>
                <w:sz w:val="20"/>
              </w:rPr>
            </w:pPr>
            <w:r>
              <w:rPr>
                <w:rFonts w:hint="eastAsia" w:ascii="宋体" w:hAnsi="宋体"/>
                <w:color w:val="000000"/>
                <w:sz w:val="20"/>
              </w:rPr>
              <w:t>表面处理工艺：产品经过抛丸除锈机表面处理后采用全天候防紫外线户外塑粉静电喷涂烘烤至220度而成。</w:t>
            </w:r>
          </w:p>
          <w:p>
            <w:pPr>
              <w:rPr>
                <w:rFonts w:ascii="宋体" w:hAnsi="宋体"/>
                <w:color w:val="000000"/>
                <w:sz w:val="20"/>
              </w:rPr>
            </w:pPr>
            <w:r>
              <w:rPr>
                <w:rFonts w:hint="eastAsia" w:ascii="宋体" w:hAnsi="宋体"/>
                <w:color w:val="000000"/>
                <w:sz w:val="20"/>
              </w:rPr>
              <w:t>安装方式：埋地式建议挖坑标准为400MM至500MM深度健身器材直埋坑底部需要有100MM厚度的混凝土支撑，防止器材下沉、混凝土配比为 (水泥:沙子:石子)1:2:3.5;养护七天以后，健身器材方可以使用。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2,200.00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600075" cy="819150"/>
                  <wp:effectExtent l="0" t="0" r="9525" b="0"/>
                  <wp:docPr id="21" name="图片 3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7962"/>
                          <pic:cNvPicPr>
                            <a:picLocks noChangeAspect="1"/>
                          </pic:cNvPicPr>
                        </pic:nvPicPr>
                        <pic:blipFill>
                          <a:blip r:embed="rId27"/>
                          <a:stretch>
                            <a:fillRect/>
                          </a:stretch>
                        </pic:blipFill>
                        <pic:spPr>
                          <a:xfrm>
                            <a:off x="0" y="0"/>
                            <a:ext cx="600075" cy="81915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7580"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52</w:t>
            </w:r>
          </w:p>
        </w:tc>
        <w:tc>
          <w:tcPr>
            <w:tcW w:w="11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双位推举训练器</w:t>
            </w:r>
          </w:p>
        </w:tc>
        <w:tc>
          <w:tcPr>
            <w:tcW w:w="10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品牌：红旗HQ-5541B</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外形尺寸（长宽高）：2190*653*1980mm。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主要立柱承载尺寸：φ114*30mm。</w:t>
            </w:r>
          </w:p>
          <w:p>
            <w:pPr>
              <w:rPr>
                <w:rFonts w:ascii="宋体" w:hAnsi="宋体"/>
                <w:color w:val="000000"/>
                <w:sz w:val="20"/>
              </w:rPr>
            </w:pPr>
            <w:r>
              <w:rPr>
                <w:rFonts w:hint="eastAsia" w:ascii="宋体" w:hAnsi="宋体"/>
                <w:color w:val="000000"/>
                <w:sz w:val="20"/>
              </w:rPr>
              <w:t>主要承载横梁尺寸：Φ60mm*3.0mm。</w:t>
            </w:r>
          </w:p>
          <w:p>
            <w:pPr>
              <w:rPr>
                <w:rFonts w:ascii="宋体" w:hAnsi="宋体"/>
                <w:color w:val="000000"/>
                <w:sz w:val="20"/>
              </w:rPr>
            </w:pPr>
            <w:r>
              <w:rPr>
                <w:rFonts w:hint="eastAsia" w:ascii="宋体" w:hAnsi="宋体"/>
                <w:color w:val="000000"/>
                <w:sz w:val="20"/>
              </w:rPr>
              <w:t>表面处理工艺：产品经过抛丸除锈机表面处理后采用全天候防紫外线户外塑粉静电喷涂烘烤至220度而成，凳面采用4mm钢板一次冲压成型，内置限位装置，最大摆幅50°，防盗件采用不锈钢配件。</w:t>
            </w:r>
          </w:p>
          <w:p>
            <w:pPr>
              <w:rPr>
                <w:rFonts w:ascii="宋体" w:hAnsi="宋体"/>
                <w:color w:val="000000"/>
                <w:sz w:val="20"/>
              </w:rPr>
            </w:pPr>
            <w:r>
              <w:rPr>
                <w:rFonts w:hint="eastAsia" w:ascii="宋体" w:hAnsi="宋体"/>
                <w:color w:val="000000"/>
                <w:sz w:val="20"/>
              </w:rPr>
              <w:t>安装方式：埋地式建议挖坑标准为400MM至500MM深度健身器材直埋坑底部需要有100MM厚度的混凝土支撑，防止器材下沉、混凝土配比为 (水泥:沙子:石子)1:2:3.5;养护七天以后，健身器材方可以使用。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套</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4,200.00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626745" cy="649605"/>
                  <wp:effectExtent l="0" t="0" r="1905" b="17145"/>
                  <wp:docPr id="2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9"/>
                          <pic:cNvPicPr>
                            <a:picLocks noChangeAspect="1"/>
                          </pic:cNvPicPr>
                        </pic:nvPicPr>
                        <pic:blipFill>
                          <a:blip r:embed="rId28"/>
                          <a:stretch>
                            <a:fillRect/>
                          </a:stretch>
                        </pic:blipFill>
                        <pic:spPr>
                          <a:xfrm>
                            <a:off x="0" y="0"/>
                            <a:ext cx="626745" cy="649605"/>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4554" w:hRule="atLeast"/>
        </w:trPr>
        <w:tc>
          <w:tcPr>
            <w:tcW w:w="54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53</w:t>
            </w:r>
          </w:p>
        </w:tc>
        <w:tc>
          <w:tcPr>
            <w:tcW w:w="1163" w:type="dxa"/>
            <w:tcBorders>
              <w:top w:val="single" w:color="auto" w:sz="6" w:space="0"/>
              <w:left w:val="single" w:color="auto" w:sz="6" w:space="0"/>
              <w:bottom w:val="single" w:color="auto" w:sz="6" w:space="0"/>
              <w:right w:val="nil"/>
            </w:tcBorders>
            <w:vAlign w:val="center"/>
          </w:tcPr>
          <w:p>
            <w:pPr>
              <w:jc w:val="center"/>
              <w:rPr>
                <w:rFonts w:ascii="宋体" w:hAnsi="宋体"/>
                <w:color w:val="000000"/>
                <w:sz w:val="20"/>
              </w:rPr>
            </w:pPr>
            <w:r>
              <w:rPr>
                <w:rFonts w:hint="eastAsia" w:ascii="宋体" w:hAnsi="宋体"/>
                <w:color w:val="000000"/>
                <w:sz w:val="20"/>
              </w:rPr>
              <w:t>乒乓球桌</w:t>
            </w:r>
          </w:p>
        </w:tc>
        <w:tc>
          <w:tcPr>
            <w:tcW w:w="1015" w:type="dxa"/>
            <w:tcBorders>
              <w:top w:val="single" w:color="auto" w:sz="6" w:space="0"/>
              <w:left w:val="single" w:color="auto" w:sz="6" w:space="0"/>
              <w:bottom w:val="single" w:color="auto" w:sz="6" w:space="0"/>
              <w:right w:val="nil"/>
            </w:tcBorders>
            <w:vAlign w:val="center"/>
          </w:tcPr>
          <w:p>
            <w:pPr>
              <w:jc w:val="center"/>
              <w:rPr>
                <w:rFonts w:ascii="宋体" w:hAnsi="宋体"/>
                <w:color w:val="000000"/>
                <w:sz w:val="20"/>
              </w:rPr>
            </w:pPr>
            <w:r>
              <w:rPr>
                <w:rFonts w:hint="eastAsia" w:ascii="宋体" w:hAnsi="宋体"/>
                <w:color w:val="000000"/>
                <w:sz w:val="20"/>
              </w:rPr>
              <w:t>品牌：红旗、型号：HQ-203</w:t>
            </w:r>
          </w:p>
        </w:tc>
        <w:tc>
          <w:tcPr>
            <w:tcW w:w="2480" w:type="dxa"/>
            <w:tcBorders>
              <w:top w:val="single" w:color="auto" w:sz="6" w:space="0"/>
              <w:left w:val="single" w:color="auto" w:sz="6" w:space="0"/>
              <w:bottom w:val="single" w:color="auto" w:sz="6" w:space="0"/>
              <w:right w:val="single" w:color="auto" w:sz="6" w:space="0"/>
            </w:tcBorders>
            <w:vAlign w:val="center"/>
          </w:tcPr>
          <w:p>
            <w:pPr>
              <w:rPr>
                <w:rFonts w:ascii="宋体" w:hAnsi="宋体"/>
                <w:color w:val="000000"/>
                <w:sz w:val="20"/>
              </w:rPr>
            </w:pPr>
            <w:r>
              <w:rPr>
                <w:rFonts w:hint="eastAsia" w:ascii="宋体" w:hAnsi="宋体"/>
                <w:color w:val="000000"/>
                <w:sz w:val="20"/>
              </w:rPr>
              <w:t>规格（长宽高）：2741*1525*912mm(mm)。</w:t>
            </w:r>
          </w:p>
          <w:p>
            <w:pPr>
              <w:rPr>
                <w:rFonts w:ascii="宋体" w:hAnsi="宋体"/>
                <w:color w:val="000000"/>
                <w:sz w:val="20"/>
              </w:rPr>
            </w:pPr>
            <w:r>
              <w:rPr>
                <w:rFonts w:hint="eastAsia" w:ascii="宋体" w:hAnsi="宋体"/>
                <w:color w:val="000000"/>
                <w:sz w:val="20"/>
              </w:rPr>
              <w:t>主要材料：产品所采用国标优质Q235钢材。</w:t>
            </w:r>
          </w:p>
          <w:p>
            <w:pPr>
              <w:rPr>
                <w:rFonts w:ascii="宋体" w:hAnsi="宋体"/>
                <w:color w:val="000000"/>
                <w:sz w:val="20"/>
              </w:rPr>
            </w:pPr>
            <w:r>
              <w:rPr>
                <w:rFonts w:hint="eastAsia" w:ascii="宋体" w:hAnsi="宋体"/>
                <w:color w:val="000000"/>
                <w:sz w:val="20"/>
              </w:rPr>
              <w:t>主要立柱承载尺寸：40*40*1.5mm。</w:t>
            </w:r>
          </w:p>
          <w:p>
            <w:pPr>
              <w:rPr>
                <w:rFonts w:ascii="宋体" w:hAnsi="宋体"/>
                <w:color w:val="000000"/>
                <w:sz w:val="20"/>
              </w:rPr>
            </w:pPr>
            <w:r>
              <w:rPr>
                <w:rFonts w:hint="eastAsia" w:ascii="宋体" w:hAnsi="宋体"/>
                <w:color w:val="000000"/>
                <w:sz w:val="20"/>
              </w:rPr>
              <w:t>面厚度：18mm。</w:t>
            </w:r>
          </w:p>
          <w:p>
            <w:pPr>
              <w:rPr>
                <w:rFonts w:ascii="宋体" w:hAnsi="宋体"/>
                <w:color w:val="000000"/>
                <w:sz w:val="20"/>
              </w:rPr>
            </w:pPr>
            <w:r>
              <w:rPr>
                <w:rFonts w:hint="eastAsia" w:ascii="宋体" w:hAnsi="宋体"/>
                <w:color w:val="000000"/>
                <w:sz w:val="20"/>
              </w:rPr>
              <w:t>边框: 25*50mm。</w:t>
            </w:r>
          </w:p>
          <w:p>
            <w:pPr>
              <w:rPr>
                <w:rFonts w:ascii="宋体" w:hAnsi="宋体"/>
                <w:color w:val="000000"/>
                <w:sz w:val="20"/>
              </w:rPr>
            </w:pPr>
            <w:r>
              <w:rPr>
                <w:rFonts w:hint="eastAsia" w:ascii="宋体" w:hAnsi="宋体"/>
                <w:color w:val="000000"/>
                <w:sz w:val="20"/>
              </w:rPr>
              <w:t>工艺：产品经过抛丸除锈机表面处理后采用全天候防紫外线户外塑粉静电喷粉烤漆至220度而成。台面采用高密度板纤维板压铸一次成形。</w:t>
            </w:r>
          </w:p>
          <w:p>
            <w:pPr>
              <w:rPr>
                <w:rFonts w:ascii="宋体" w:hAnsi="宋体"/>
                <w:color w:val="000000"/>
                <w:sz w:val="20"/>
              </w:rPr>
            </w:pPr>
            <w:r>
              <w:rPr>
                <w:rFonts w:hint="eastAsia" w:ascii="宋体" w:hAnsi="宋体"/>
                <w:color w:val="000000"/>
                <w:sz w:val="20"/>
              </w:rPr>
              <w:t>安装方式：移动</w:t>
            </w:r>
          </w:p>
        </w:tc>
        <w:tc>
          <w:tcPr>
            <w:tcW w:w="7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1</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台</w:t>
            </w:r>
          </w:p>
        </w:tc>
        <w:tc>
          <w:tcPr>
            <w:tcW w:w="131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000000"/>
                <w:sz w:val="20"/>
              </w:rPr>
            </w:pPr>
            <w:r>
              <w:rPr>
                <w:rFonts w:hint="eastAsia" w:ascii="宋体" w:hAnsi="宋体"/>
                <w:color w:val="000000"/>
                <w:sz w:val="20"/>
              </w:rPr>
              <w:t>2,500.00</w:t>
            </w:r>
          </w:p>
        </w:tc>
        <w:tc>
          <w:tcPr>
            <w:tcW w:w="1458" w:type="dxa"/>
            <w:tcBorders>
              <w:top w:val="single" w:color="auto" w:sz="6" w:space="0"/>
              <w:left w:val="single" w:color="auto" w:sz="6" w:space="0"/>
              <w:bottom w:val="single" w:color="auto" w:sz="6" w:space="0"/>
              <w:right w:val="single" w:color="auto" w:sz="6" w:space="0"/>
            </w:tcBorders>
            <w:vAlign w:val="center"/>
          </w:tcPr>
          <w:p>
            <w:pPr>
              <w:jc w:val="center"/>
            </w:pPr>
            <w:r>
              <w:drawing>
                <wp:inline distT="0" distB="0" distL="114300" distR="114300">
                  <wp:extent cx="594360" cy="585470"/>
                  <wp:effectExtent l="0" t="0" r="1524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9"/>
                          <a:stretch>
                            <a:fillRect/>
                          </a:stretch>
                        </pic:blipFill>
                        <pic:spPr>
                          <a:xfrm>
                            <a:off x="0" y="0"/>
                            <a:ext cx="594360" cy="585470"/>
                          </a:xfrm>
                          <a:prstGeom prst="rect">
                            <a:avLst/>
                          </a:prstGeom>
                          <a:noFill/>
                          <a:ln>
                            <a:noFill/>
                          </a:ln>
                        </pic:spPr>
                      </pic:pic>
                    </a:graphicData>
                  </a:graphic>
                </wp:inline>
              </w:drawing>
            </w:r>
          </w:p>
        </w:tc>
      </w:tr>
      <w:tr>
        <w:tblPrEx>
          <w:tblLayout w:type="fixed"/>
          <w:tblCellMar>
            <w:top w:w="0" w:type="dxa"/>
            <w:left w:w="108" w:type="dxa"/>
            <w:bottom w:w="0" w:type="dxa"/>
            <w:right w:w="108" w:type="dxa"/>
          </w:tblCellMar>
        </w:tblPrEx>
        <w:trPr>
          <w:trHeight w:val="458" w:hRule="atLeast"/>
        </w:trPr>
        <w:tc>
          <w:tcPr>
            <w:tcW w:w="9280" w:type="dxa"/>
            <w:gridSpan w:val="8"/>
            <w:tcBorders>
              <w:top w:val="single" w:color="auto" w:sz="6" w:space="0"/>
              <w:left w:val="single" w:color="auto" w:sz="6" w:space="0"/>
              <w:bottom w:val="single" w:color="auto" w:sz="6" w:space="0"/>
              <w:right w:val="single" w:color="auto" w:sz="6" w:space="0"/>
            </w:tcBorders>
            <w:vAlign w:val="center"/>
          </w:tcPr>
          <w:p>
            <w:pPr>
              <w:jc w:val="center"/>
            </w:pPr>
            <w:r>
              <w:rPr>
                <w:rFonts w:hint="eastAsia" w:ascii="宋体" w:hAnsi="宋体" w:cs="宋体"/>
                <w:b/>
                <w:bCs/>
                <w:kern w:val="44"/>
                <w:szCs w:val="21"/>
              </w:rPr>
              <w:t>注：产品清单中需提供的鞋子、衣服的尺码根据采购人的实际要求为准</w:t>
            </w:r>
          </w:p>
        </w:tc>
      </w:tr>
    </w:tbl>
    <w:p>
      <w:pPr>
        <w:spacing w:line="360" w:lineRule="auto"/>
        <w:rPr>
          <w:rFonts w:ascii="宋体" w:hAnsi="宋体" w:cs="宋体"/>
          <w:b/>
          <w:bCs/>
          <w:kern w:val="44"/>
          <w:szCs w:val="21"/>
          <w:lang w:val="zh-CN"/>
        </w:rPr>
      </w:pPr>
      <w:r>
        <w:rPr>
          <w:rFonts w:hint="eastAsia" w:ascii="宋体" w:hAnsi="宋体" w:cs="宋体"/>
          <w:b/>
          <w:bCs/>
          <w:kern w:val="44"/>
          <w:szCs w:val="21"/>
        </w:rPr>
        <w:t>四、</w:t>
      </w:r>
      <w:r>
        <w:rPr>
          <w:rFonts w:hint="eastAsia" w:ascii="宋体" w:hAnsi="宋体" w:cs="宋体"/>
          <w:b/>
          <w:bCs/>
          <w:kern w:val="44"/>
          <w:szCs w:val="21"/>
          <w:lang w:val="zh-CN"/>
        </w:rPr>
        <w:t>服务标准：</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1</w:t>
      </w:r>
      <w:r>
        <w:rPr>
          <w:rFonts w:ascii="宋体" w:hAnsi="宋体" w:cs="宋体"/>
          <w:bCs/>
          <w:kern w:val="44"/>
          <w:szCs w:val="21"/>
          <w:lang w:val="zh-CN"/>
        </w:rPr>
        <w:t>.</w:t>
      </w:r>
      <w:r>
        <w:rPr>
          <w:rFonts w:hint="eastAsia" w:ascii="宋体" w:hAnsi="宋体" w:cs="宋体"/>
          <w:bCs/>
          <w:kern w:val="44"/>
          <w:szCs w:val="21"/>
          <w:lang w:val="zh-CN"/>
        </w:rPr>
        <w:t>本项目所涉及的货物必须为合法制造商制造的全新产品，整体无污染，表面无划损，无任何缺陷隐患，必须符合国家有关部门的质量要求，并按厂家提供的标准执行售后服务。</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2</w:t>
      </w:r>
      <w:r>
        <w:rPr>
          <w:rFonts w:ascii="宋体" w:hAnsi="宋体" w:cs="宋体"/>
          <w:bCs/>
          <w:kern w:val="44"/>
          <w:szCs w:val="21"/>
          <w:lang w:val="zh-CN"/>
        </w:rPr>
        <w:t>.</w:t>
      </w:r>
      <w:r>
        <w:rPr>
          <w:rFonts w:hint="eastAsia" w:ascii="宋体" w:hAnsi="宋体" w:cs="宋体"/>
          <w:bCs/>
          <w:kern w:val="44"/>
          <w:szCs w:val="21"/>
          <w:lang w:val="zh-CN"/>
        </w:rPr>
        <w:t>供应商须严格按商品的名称、品牌、规格型号、成交单价供货，并配合到货验收。</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3</w:t>
      </w:r>
      <w:r>
        <w:rPr>
          <w:rFonts w:ascii="宋体" w:hAnsi="宋体" w:cs="宋体"/>
          <w:bCs/>
          <w:kern w:val="44"/>
          <w:szCs w:val="21"/>
          <w:lang w:val="zh-CN"/>
        </w:rPr>
        <w:t>.</w:t>
      </w:r>
      <w:r>
        <w:rPr>
          <w:rFonts w:hint="eastAsia" w:ascii="宋体" w:hAnsi="宋体" w:cs="宋体"/>
          <w:bCs/>
          <w:kern w:val="44"/>
          <w:szCs w:val="21"/>
          <w:lang w:val="zh-CN"/>
        </w:rPr>
        <w:t>如供货商品的生产厂家停止生产该商品的，供应商应提前告知采购人，并提供相关证明，经采购人同意后方可更换同等品牌价格的货物。</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4</w:t>
      </w:r>
      <w:r>
        <w:rPr>
          <w:rFonts w:ascii="宋体" w:hAnsi="宋体" w:cs="宋体"/>
          <w:bCs/>
          <w:kern w:val="44"/>
          <w:szCs w:val="21"/>
          <w:lang w:val="zh-CN"/>
        </w:rPr>
        <w:t>.</w:t>
      </w:r>
      <w:r>
        <w:rPr>
          <w:rFonts w:hint="eastAsia" w:ascii="宋体" w:hAnsi="宋体" w:cs="宋体"/>
          <w:bCs/>
          <w:kern w:val="44"/>
          <w:szCs w:val="21"/>
          <w:lang w:val="zh-CN"/>
        </w:rPr>
        <w:t>供应商须按15天的标准安装量提供安装人员、车辆、物品工具等。负责电教类设备及配件拆箱安装、加电调试；电源点位、网络点位的安装施工布线；健身器材类设备按标准埋地式施工安装，挖坑标准深度为500MM，坑底部混凝土支撑厚度为100MM，混凝土配比为 (水泥:沙子:石子)1:2:3.5，并设置时间为7天的警示牌及警戒线。</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5</w:t>
      </w:r>
      <w:r>
        <w:rPr>
          <w:rFonts w:ascii="宋体" w:hAnsi="宋体" w:cs="宋体"/>
          <w:bCs/>
          <w:kern w:val="44"/>
          <w:szCs w:val="21"/>
          <w:lang w:val="zh-CN"/>
        </w:rPr>
        <w:t>.</w:t>
      </w:r>
      <w:r>
        <w:rPr>
          <w:rFonts w:hint="eastAsia" w:ascii="宋体" w:hAnsi="宋体" w:cs="宋体"/>
          <w:bCs/>
          <w:kern w:val="44"/>
          <w:szCs w:val="21"/>
          <w:lang w:val="zh-CN"/>
        </w:rPr>
        <w:t>货物安装地点为特殊场所，每日施工时间约为6小时，供应商需遵守采购人特殊场所的施工要求。</w:t>
      </w:r>
    </w:p>
    <w:p>
      <w:pPr>
        <w:spacing w:line="360" w:lineRule="auto"/>
        <w:ind w:firstLine="420" w:firstLineChars="200"/>
        <w:rPr>
          <w:rFonts w:hint="eastAsia" w:ascii="宋体" w:hAnsi="宋体" w:cs="宋体"/>
          <w:bCs/>
          <w:kern w:val="44"/>
          <w:szCs w:val="21"/>
          <w:lang w:val="zh-CN"/>
        </w:rPr>
      </w:pPr>
      <w:r>
        <w:rPr>
          <w:rFonts w:hint="eastAsia" w:ascii="宋体" w:hAnsi="宋体" w:cs="宋体"/>
          <w:bCs/>
          <w:kern w:val="44"/>
          <w:szCs w:val="21"/>
          <w:lang w:val="zh-CN"/>
        </w:rPr>
        <w:t>6</w:t>
      </w:r>
      <w:r>
        <w:rPr>
          <w:rFonts w:ascii="宋体" w:hAnsi="宋体" w:cs="宋体"/>
          <w:bCs/>
          <w:kern w:val="44"/>
          <w:szCs w:val="21"/>
          <w:lang w:val="zh-CN"/>
        </w:rPr>
        <w:t>.</w:t>
      </w:r>
      <w:r>
        <w:rPr>
          <w:rFonts w:hint="eastAsia" w:ascii="宋体" w:hAnsi="宋体" w:cs="宋体"/>
          <w:bCs/>
          <w:kern w:val="44"/>
          <w:szCs w:val="21"/>
          <w:lang w:val="zh-CN"/>
        </w:rPr>
        <w:t>含运输费、安装费、人工费、税费及其它不可预见的费用。</w:t>
      </w:r>
    </w:p>
    <w:p>
      <w:pPr>
        <w:spacing w:line="360" w:lineRule="auto"/>
        <w:rPr>
          <w:rFonts w:hint="eastAsia" w:ascii="宋体" w:hAnsi="宋体" w:cs="宋体"/>
          <w:b/>
          <w:kern w:val="44"/>
          <w:szCs w:val="21"/>
          <w:lang w:val="zh-CN"/>
        </w:rPr>
      </w:pPr>
      <w:r>
        <w:rPr>
          <w:rFonts w:hint="eastAsia" w:ascii="宋体" w:hAnsi="宋体" w:cs="宋体"/>
          <w:b/>
          <w:kern w:val="44"/>
          <w:szCs w:val="21"/>
          <w:lang w:val="zh-CN"/>
        </w:rPr>
        <w:t>五、</w:t>
      </w:r>
      <w:r>
        <w:rPr>
          <w:rFonts w:hint="eastAsia" w:ascii="宋体" w:hAnsi="宋体" w:cs="宋体"/>
          <w:b/>
          <w:kern w:val="44"/>
          <w:szCs w:val="21"/>
        </w:rPr>
        <w:t>交付期限</w:t>
      </w:r>
    </w:p>
    <w:p>
      <w:pPr>
        <w:pStyle w:val="2"/>
        <w:spacing w:line="360" w:lineRule="auto"/>
        <w:ind w:left="0" w:leftChars="0"/>
        <w:rPr>
          <w:rFonts w:hint="eastAsia" w:ascii="宋体" w:hAnsi="宋体" w:cs="宋体"/>
          <w:szCs w:val="21"/>
        </w:rPr>
      </w:pPr>
      <w:r>
        <w:rPr>
          <w:rFonts w:hint="eastAsia" w:ascii="宋体" w:hAnsi="宋体" w:cs="宋体"/>
          <w:szCs w:val="21"/>
        </w:rPr>
        <w:t>交付期限为合同签订之日起20天。</w:t>
      </w:r>
    </w:p>
    <w:p>
      <w:pPr>
        <w:pStyle w:val="2"/>
        <w:spacing w:line="360" w:lineRule="auto"/>
        <w:ind w:left="0" w:leftChars="0" w:firstLine="0" w:firstLineChars="0"/>
        <w:rPr>
          <w:rFonts w:hint="eastAsia" w:ascii="宋体" w:hAnsi="宋体" w:cs="宋体"/>
          <w:b/>
          <w:bCs/>
          <w:szCs w:val="21"/>
        </w:rPr>
      </w:pPr>
      <w:r>
        <w:rPr>
          <w:rFonts w:hint="eastAsia" w:ascii="宋体" w:hAnsi="宋体" w:cs="宋体"/>
          <w:b/>
          <w:bCs/>
          <w:szCs w:val="21"/>
        </w:rPr>
        <w:t>六、履约保证金及款项支付</w:t>
      </w:r>
    </w:p>
    <w:p>
      <w:pPr>
        <w:pStyle w:val="2"/>
        <w:spacing w:after="0" w:line="360" w:lineRule="auto"/>
        <w:ind w:left="0" w:leftChars="0"/>
        <w:rPr>
          <w:rFonts w:ascii="宋体" w:hAnsi="宋体" w:cs="宋体"/>
          <w:szCs w:val="21"/>
        </w:rPr>
      </w:pPr>
      <w:r>
        <w:rPr>
          <w:rFonts w:hint="eastAsia" w:ascii="宋体" w:hAnsi="宋体" w:cs="宋体"/>
          <w:szCs w:val="21"/>
        </w:rPr>
        <w:t xml:space="preserve">在合同签订10日内，供应商需支付项目合同总额5%作为履约保证金，项目验收合格后10日内无息退还。  </w:t>
      </w:r>
    </w:p>
    <w:p>
      <w:pPr>
        <w:pStyle w:val="2"/>
        <w:spacing w:line="360" w:lineRule="auto"/>
        <w:ind w:left="0" w:leftChars="0"/>
        <w:rPr>
          <w:rFonts w:hint="eastAsia" w:ascii="宋体" w:hAnsi="宋体" w:cs="宋体"/>
          <w:szCs w:val="21"/>
        </w:rPr>
      </w:pPr>
      <w:r>
        <w:rPr>
          <w:rFonts w:hint="eastAsia" w:ascii="宋体" w:hAnsi="宋体" w:cs="宋体"/>
          <w:szCs w:val="21"/>
        </w:rPr>
        <w:t>项目验收</w:t>
      </w:r>
      <w:r>
        <w:rPr>
          <w:rFonts w:hint="eastAsia" w:ascii="宋体" w:hAnsi="宋体" w:cs="宋体"/>
          <w:szCs w:val="21"/>
          <w:lang w:val="en-US" w:eastAsia="zh-CN"/>
        </w:rPr>
        <w:t>合格</w:t>
      </w:r>
      <w:r>
        <w:rPr>
          <w:rFonts w:hint="eastAsia" w:ascii="宋体" w:hAnsi="宋体" w:cs="宋体"/>
          <w:szCs w:val="21"/>
        </w:rPr>
        <w:t>且满足合同约定支付条件的，采购人自收到供应商发票15日内完成款项支付。</w:t>
      </w:r>
    </w:p>
    <w:p>
      <w:pPr>
        <w:spacing w:line="360" w:lineRule="auto"/>
        <w:rPr>
          <w:rFonts w:hint="eastAsia" w:ascii="宋体" w:hAnsi="宋体" w:cs="宋体"/>
          <w:b/>
          <w:bCs/>
          <w:kern w:val="44"/>
          <w:szCs w:val="21"/>
        </w:rPr>
      </w:pPr>
      <w:r>
        <w:rPr>
          <w:rFonts w:hint="eastAsia" w:ascii="宋体" w:hAnsi="宋体" w:cs="宋体"/>
          <w:b/>
          <w:bCs/>
          <w:kern w:val="44"/>
          <w:szCs w:val="21"/>
        </w:rPr>
        <w:t>七、售后保障</w:t>
      </w:r>
    </w:p>
    <w:p>
      <w:pPr>
        <w:spacing w:line="360" w:lineRule="auto"/>
        <w:ind w:firstLine="420" w:firstLineChars="200"/>
        <w:rPr>
          <w:rFonts w:ascii="宋体" w:hAnsi="宋体" w:cs="宋体"/>
          <w:b/>
          <w:bCs/>
          <w:kern w:val="44"/>
          <w:szCs w:val="21"/>
        </w:rPr>
      </w:pPr>
      <w:r>
        <w:rPr>
          <w:rFonts w:hint="eastAsia" w:ascii="宋体" w:hAnsi="宋体" w:cs="宋体"/>
          <w:bCs/>
          <w:kern w:val="44"/>
          <w:szCs w:val="21"/>
        </w:rPr>
        <w:t>自验收合格之日起设备免费质量保修期为1年，如生产商质保期标准大于1年的，则按生产商质保期标准提供售后服务，对因运输、分发过程中产生的破损设备应无条件退换。</w:t>
      </w:r>
    </w:p>
    <w:p>
      <w:pPr>
        <w:spacing w:line="360" w:lineRule="auto"/>
        <w:rPr>
          <w:rFonts w:ascii="宋体" w:hAnsi="宋体" w:cs="宋体"/>
          <w:b/>
          <w:bCs/>
          <w:kern w:val="44"/>
          <w:szCs w:val="21"/>
        </w:rPr>
      </w:pPr>
      <w:r>
        <w:rPr>
          <w:rFonts w:hint="eastAsia" w:ascii="宋体" w:hAnsi="宋体" w:cs="宋体"/>
          <w:b/>
          <w:bCs/>
          <w:kern w:val="44"/>
          <w:szCs w:val="21"/>
        </w:rPr>
        <w:t>八、验收标准</w:t>
      </w:r>
    </w:p>
    <w:p>
      <w:pPr>
        <w:spacing w:line="360" w:lineRule="auto"/>
        <w:ind w:firstLine="420" w:firstLineChars="200"/>
        <w:rPr>
          <w:rFonts w:hint="eastAsia" w:ascii="宋体" w:hAnsi="宋体" w:cs="宋体"/>
        </w:rPr>
      </w:pPr>
      <w:r>
        <w:rPr>
          <w:rFonts w:hint="eastAsia" w:ascii="宋体" w:hAnsi="宋体" w:cs="宋体"/>
        </w:rPr>
        <w:t>采购人在设备安装调试完成并收到供应商验收申请后7日内组织履约验收，验收应在采购人和供应商共同参加下进行。</w:t>
      </w:r>
    </w:p>
    <w:p>
      <w:pPr>
        <w:spacing w:line="360" w:lineRule="auto"/>
        <w:ind w:firstLine="420" w:firstLineChars="200"/>
        <w:rPr>
          <w:rFonts w:ascii="宋体" w:hAnsi="宋体" w:cs="宋体"/>
        </w:rPr>
      </w:pPr>
      <w:r>
        <w:rPr>
          <w:rFonts w:hint="eastAsia" w:ascii="宋体" w:hAnsi="宋体" w:cs="宋体"/>
        </w:rPr>
        <w:t>根据有关国家行业所列标准及规范、规定、核对采购文件、送货清单、到货发票、合同等材料，采购项目品牌、数量、质量等均符合要求。</w:t>
      </w:r>
    </w:p>
    <w:p>
      <w:pPr>
        <w:spacing w:line="360" w:lineRule="auto"/>
        <w:rPr>
          <w:rFonts w:ascii="宋体" w:hAnsi="宋体" w:cs="宋体"/>
          <w:b/>
          <w:bCs/>
          <w:kern w:val="44"/>
          <w:szCs w:val="21"/>
        </w:rPr>
      </w:pPr>
      <w:r>
        <w:rPr>
          <w:rFonts w:hint="eastAsia" w:ascii="宋体" w:hAnsi="宋体" w:cs="宋体"/>
          <w:b/>
          <w:bCs/>
          <w:kern w:val="44"/>
          <w:szCs w:val="21"/>
        </w:rPr>
        <w:t>九、报价要求</w:t>
      </w:r>
    </w:p>
    <w:p>
      <w:pPr>
        <w:adjustRightInd w:val="0"/>
        <w:spacing w:line="360" w:lineRule="auto"/>
        <w:ind w:firstLine="420" w:firstLineChars="200"/>
        <w:rPr>
          <w:rFonts w:hint="eastAsia" w:ascii="宋体" w:hAnsi="Courier New"/>
          <w:color w:val="auto"/>
          <w:kern w:val="2"/>
          <w:szCs w:val="21"/>
        </w:rPr>
      </w:pPr>
      <w:r>
        <w:rPr>
          <w:rFonts w:hint="eastAsia" w:ascii="宋体" w:hAnsi="Courier New"/>
          <w:kern w:val="2"/>
          <w:szCs w:val="21"/>
        </w:rPr>
        <w:t>1.本项目报价采用 “折扣率（%）”方式，供应商</w:t>
      </w:r>
      <w:r>
        <w:rPr>
          <w:rFonts w:hint="eastAsia"/>
        </w:rPr>
        <w:t>所报</w:t>
      </w:r>
      <w:r>
        <w:rPr>
          <w:rFonts w:hint="eastAsia"/>
          <w:bCs/>
        </w:rPr>
        <w:t>统一折扣</w:t>
      </w:r>
      <w:r>
        <w:rPr>
          <w:rFonts w:hint="eastAsia"/>
          <w:bCs/>
          <w:color w:val="auto"/>
        </w:rPr>
        <w:t>率：</w:t>
      </w:r>
      <w:r>
        <w:rPr>
          <w:rFonts w:hint="eastAsia"/>
          <w:b/>
          <w:bCs/>
          <w:color w:val="auto"/>
        </w:rPr>
        <w:t>0＜折扣率≤100.0%，</w:t>
      </w:r>
      <w:r>
        <w:rPr>
          <w:rFonts w:hint="eastAsia"/>
          <w:color w:val="auto"/>
        </w:rPr>
        <w:t>且须为固定</w:t>
      </w:r>
      <w:r>
        <w:rPr>
          <w:rFonts w:hint="eastAsia" w:ascii="宋体" w:hAnsi="Courier New"/>
          <w:kern w:val="2"/>
          <w:szCs w:val="21"/>
        </w:rPr>
        <w:t>唯一值（如八折，则以80%表示），成交</w:t>
      </w:r>
      <w:r>
        <w:rPr>
          <w:rFonts w:hint="eastAsia" w:ascii="宋体" w:hAnsi="Courier New"/>
          <w:color w:val="auto"/>
          <w:kern w:val="2"/>
          <w:szCs w:val="21"/>
        </w:rPr>
        <w:t>单价=单价最高限价*折扣率</w:t>
      </w:r>
      <w:r>
        <w:rPr>
          <w:rFonts w:hint="eastAsia" w:hAnsi="宋体"/>
          <w:color w:val="auto"/>
          <w:szCs w:val="21"/>
        </w:rPr>
        <w:t>，</w:t>
      </w:r>
      <w:r>
        <w:rPr>
          <w:rFonts w:hint="eastAsia" w:hAnsi="宋体"/>
          <w:b/>
          <w:bCs/>
          <w:color w:val="auto"/>
          <w:szCs w:val="21"/>
          <w:u w:val="single"/>
        </w:rPr>
        <w:t>签订合同单价按折扣率四舍五入保留两位小数点</w:t>
      </w:r>
      <w:r>
        <w:rPr>
          <w:rFonts w:hint="eastAsia" w:ascii="宋体" w:hAnsi="Courier New"/>
          <w:color w:val="auto"/>
          <w:kern w:val="2"/>
          <w:szCs w:val="21"/>
        </w:rPr>
        <w:t>。</w:t>
      </w:r>
    </w:p>
    <w:p>
      <w:pPr>
        <w:adjustRightInd w:val="0"/>
        <w:spacing w:line="360" w:lineRule="auto"/>
        <w:ind w:firstLine="420" w:firstLineChars="200"/>
      </w:pPr>
      <w:r>
        <w:rPr>
          <w:rFonts w:hint="eastAsia" w:ascii="宋体" w:hAnsi="宋体"/>
          <w:szCs w:val="21"/>
        </w:rPr>
        <w:t>2.供应商</w:t>
      </w:r>
      <w:r>
        <w:rPr>
          <w:rFonts w:hint="eastAsia" w:hAnsi="宋体"/>
          <w:szCs w:val="21"/>
        </w:rPr>
        <w:t>所报折扣率适用采购清单所有单品</w:t>
      </w:r>
      <w:r>
        <w:t>，</w:t>
      </w:r>
      <w:r>
        <w:rPr>
          <w:rFonts w:hint="eastAsia" w:ascii="宋体" w:hAnsi="宋体"/>
          <w:szCs w:val="21"/>
        </w:rPr>
        <w:t>不接受单个或部分物品报价，</w:t>
      </w:r>
      <w:r>
        <w:rPr>
          <w:rFonts w:hint="eastAsia"/>
        </w:rPr>
        <w:t>否则</w:t>
      </w:r>
      <w:r>
        <w:t>将按无效报价处理。</w:t>
      </w:r>
    </w:p>
    <w:p>
      <w:pPr>
        <w:spacing w:line="360" w:lineRule="auto"/>
        <w:ind w:firstLine="420" w:firstLineChars="200"/>
        <w:rPr>
          <w:rFonts w:ascii="宋体" w:hAnsi="宋体"/>
          <w:szCs w:val="21"/>
        </w:rPr>
      </w:pPr>
      <w:r>
        <w:rPr>
          <w:rFonts w:hint="eastAsia" w:ascii="宋体" w:hAnsi="Courier New"/>
          <w:kern w:val="2"/>
          <w:szCs w:val="21"/>
        </w:rPr>
        <w:t>3.</w:t>
      </w:r>
      <w:r>
        <w:rPr>
          <w:rFonts w:hint="eastAsia" w:ascii="宋体" w:hAnsi="宋体"/>
          <w:szCs w:val="21"/>
        </w:rPr>
        <w:t>.供应商报价包含运输、安装、调试、质保服务、税票及在合同实施过程中不可预见的费用。</w:t>
      </w:r>
    </w:p>
    <w:p>
      <w:pPr>
        <w:spacing w:line="360" w:lineRule="auto"/>
        <w:ind w:firstLine="420" w:firstLineChars="200"/>
        <w:contextualSpacing/>
        <w:rPr>
          <w:rFonts w:ascii="宋体" w:hAnsi="Courier New"/>
          <w:kern w:val="2"/>
          <w:szCs w:val="21"/>
        </w:rPr>
      </w:pPr>
      <w:r>
        <w:rPr>
          <w:rFonts w:hint="eastAsia" w:ascii="宋体" w:hAnsi="Courier New"/>
          <w:kern w:val="2"/>
          <w:szCs w:val="21"/>
        </w:rPr>
        <w:t>4.结算价计算公式：</w:t>
      </w:r>
    </w:p>
    <w:p>
      <w:pPr>
        <w:spacing w:line="360" w:lineRule="auto"/>
        <w:ind w:firstLine="420" w:firstLineChars="200"/>
        <w:rPr>
          <w:rFonts w:hint="eastAsia" w:ascii="宋体" w:hAnsi="Courier New"/>
          <w:kern w:val="2"/>
          <w:szCs w:val="21"/>
        </w:rPr>
      </w:pPr>
      <w:r>
        <w:rPr>
          <w:rFonts w:hint="eastAsia" w:ascii="宋体" w:hAnsi="Courier New"/>
          <w:kern w:val="2"/>
          <w:szCs w:val="21"/>
        </w:rPr>
        <w:t>结算价=∑采购货物数量*单价最高限价*成交折扣率。</w:t>
      </w:r>
    </w:p>
    <w:p>
      <w:pPr>
        <w:spacing w:line="360" w:lineRule="auto"/>
        <w:ind w:firstLine="420" w:firstLineChars="200"/>
        <w:rPr>
          <w:rFonts w:hint="eastAsia" w:ascii="宋体" w:hAnsi="宋体"/>
          <w:kern w:val="2"/>
          <w:szCs w:val="21"/>
        </w:rPr>
      </w:pPr>
      <w:r>
        <w:rPr>
          <w:rFonts w:hint="eastAsia" w:ascii="宋体" w:hAnsi="宋体"/>
          <w:kern w:val="2"/>
          <w:szCs w:val="21"/>
        </w:rPr>
        <w:t>5.供应商报价表必须加盖公章，否则视作无效报价。</w:t>
      </w:r>
    </w:p>
    <w:p>
      <w:pPr>
        <w:pStyle w:val="2"/>
        <w:spacing w:after="0" w:line="360" w:lineRule="auto"/>
        <w:ind w:left="0" w:leftChars="0"/>
        <w:rPr>
          <w:rFonts w:hint="eastAsia"/>
        </w:rPr>
      </w:pPr>
    </w:p>
    <w:p>
      <w:pPr>
        <w:spacing w:line="360" w:lineRule="auto"/>
        <w:rPr>
          <w:rFonts w:hint="eastAsia" w:ascii="宋体" w:hAnsi="宋体" w:cs="宋体"/>
          <w:b/>
          <w:color w:val="FF0000"/>
          <w:sz w:val="44"/>
        </w:rPr>
      </w:pPr>
      <w:r>
        <w:rPr>
          <w:rFonts w:hint="eastAsia" w:ascii="宋体" w:hAnsi="宋体" w:cs="宋体"/>
          <w:b/>
          <w:color w:val="FF0000"/>
          <w:sz w:val="44"/>
        </w:rPr>
        <w:br w:type="page"/>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r>
        <w:rPr>
          <w:rFonts w:hint="eastAsia" w:ascii="宋体" w:hAnsi="宋体" w:cs="宋体"/>
          <w:b/>
          <w:sz w:val="44"/>
        </w:rPr>
        <w:t>第三部分</w:t>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r>
        <w:rPr>
          <w:rFonts w:hint="eastAsia" w:ascii="宋体" w:hAnsi="宋体" w:cs="宋体"/>
          <w:b/>
          <w:sz w:val="44"/>
        </w:rPr>
        <w:t>竞价供应商须知</w:t>
      </w:r>
    </w:p>
    <w:p>
      <w:pPr>
        <w:tabs>
          <w:tab w:val="left" w:pos="360"/>
          <w:tab w:val="left" w:pos="720"/>
        </w:tabs>
        <w:spacing w:line="360" w:lineRule="auto"/>
        <w:ind w:left="-2" w:leftChars="-1"/>
        <w:rPr>
          <w:rFonts w:hint="eastAsia" w:ascii="宋体" w:hAnsi="宋体" w:cs="宋体"/>
          <w:sz w:val="24"/>
        </w:rPr>
      </w:pPr>
      <w:bookmarkStart w:id="1" w:name="_Toc42952414"/>
      <w:r>
        <w:rPr>
          <w:rFonts w:hint="eastAsia" w:ascii="宋体" w:hAnsi="宋体" w:cs="宋体"/>
          <w:kern w:val="2"/>
        </w:rPr>
        <w:br w:type="page"/>
      </w:r>
      <w:r>
        <w:rPr>
          <w:rFonts w:hint="eastAsia" w:ascii="宋体" w:hAnsi="宋体" w:cs="宋体"/>
          <w:b/>
          <w:bCs/>
          <w:kern w:val="2"/>
          <w:sz w:val="28"/>
          <w:szCs w:val="28"/>
        </w:rPr>
        <w:t>一、</w:t>
      </w:r>
      <w:bookmarkEnd w:id="1"/>
      <w:r>
        <w:rPr>
          <w:rFonts w:hint="eastAsia" w:ascii="宋体" w:hAnsi="宋体" w:cs="宋体"/>
          <w:b/>
          <w:bCs/>
          <w:kern w:val="2"/>
          <w:sz w:val="28"/>
          <w:szCs w:val="28"/>
        </w:rPr>
        <w:t>竞价文件的澄清</w:t>
      </w:r>
    </w:p>
    <w:p>
      <w:pPr>
        <w:widowControl w:val="0"/>
        <w:tabs>
          <w:tab w:val="left" w:pos="7920"/>
        </w:tabs>
        <w:spacing w:line="360" w:lineRule="auto"/>
        <w:ind w:firstLine="420" w:firstLineChars="200"/>
        <w:jc w:val="both"/>
        <w:rPr>
          <w:rFonts w:hint="eastAsia" w:ascii="宋体" w:hAnsi="宋体" w:cs="宋体"/>
          <w:szCs w:val="21"/>
        </w:rPr>
      </w:pPr>
      <w:r>
        <w:rPr>
          <w:rFonts w:hint="eastAsia" w:ascii="宋体" w:hAnsi="宋体" w:cs="宋体"/>
          <w:szCs w:val="21"/>
        </w:rPr>
        <w:t>采购代理机构负责对竞价文件解释并视情况对本项目中比较复杂的事项进行说明和依法回答竞价供应商提出的疑问及问题。需要澄清和回答的疑问和问题在广州顺为招标采购有限公司网</w:t>
      </w:r>
      <w:r>
        <w:rPr>
          <w:rFonts w:hint="eastAsia" w:ascii="宋体" w:hAnsi="宋体" w:cs="宋体"/>
        </w:rPr>
        <w:t>（http://www.gzswbc.com）</w:t>
      </w:r>
      <w:r>
        <w:rPr>
          <w:rFonts w:hint="eastAsia" w:ascii="宋体" w:hAnsi="宋体" w:cs="宋体"/>
          <w:szCs w:val="21"/>
        </w:rPr>
        <w:t>的</w:t>
      </w:r>
      <w:r>
        <w:rPr>
          <w:rFonts w:hint="eastAsia" w:ascii="宋体" w:hAnsi="宋体" w:cs="宋体"/>
        </w:rPr>
        <w:t>电子采购平台系统中提出</w:t>
      </w:r>
      <w:r>
        <w:rPr>
          <w:rFonts w:hint="eastAsia" w:ascii="宋体" w:hAnsi="宋体" w:cs="宋体"/>
          <w:szCs w:val="21"/>
        </w:rPr>
        <w:t>。采购代理机构将根据具体情况及时予以回复，各竞价供应商可进行竞价系统中查看相关回复内容。</w:t>
      </w:r>
    </w:p>
    <w:p>
      <w:pPr>
        <w:widowControl w:val="0"/>
        <w:tabs>
          <w:tab w:val="left" w:pos="720"/>
        </w:tabs>
        <w:spacing w:line="360" w:lineRule="auto"/>
        <w:rPr>
          <w:rFonts w:hint="eastAsia" w:ascii="宋体" w:hAnsi="宋体" w:cs="宋体"/>
          <w:szCs w:val="21"/>
        </w:rPr>
      </w:pPr>
    </w:p>
    <w:p>
      <w:pPr>
        <w:tabs>
          <w:tab w:val="left" w:pos="360"/>
          <w:tab w:val="left" w:pos="720"/>
        </w:tabs>
        <w:spacing w:line="360" w:lineRule="auto"/>
        <w:ind w:left="-2" w:leftChars="-1"/>
        <w:rPr>
          <w:rFonts w:hint="eastAsia" w:ascii="宋体" w:hAnsi="宋体" w:cs="宋体"/>
          <w:b/>
          <w:bCs/>
          <w:kern w:val="2"/>
          <w:sz w:val="28"/>
          <w:szCs w:val="28"/>
        </w:rPr>
      </w:pPr>
      <w:r>
        <w:rPr>
          <w:rFonts w:hint="eastAsia" w:ascii="宋体" w:hAnsi="宋体" w:cs="宋体"/>
          <w:b/>
          <w:bCs/>
          <w:kern w:val="2"/>
          <w:sz w:val="28"/>
          <w:szCs w:val="28"/>
        </w:rPr>
        <w:t>二、报价文件</w:t>
      </w:r>
    </w:p>
    <w:p>
      <w:pPr>
        <w:tabs>
          <w:tab w:val="left" w:pos="360"/>
          <w:tab w:val="left" w:pos="720"/>
        </w:tabs>
        <w:spacing w:line="360" w:lineRule="auto"/>
        <w:ind w:left="-2" w:leftChars="-1"/>
        <w:rPr>
          <w:rFonts w:hint="eastAsia" w:ascii="宋体" w:hAnsi="宋体" w:cs="宋体"/>
          <w:b/>
          <w:sz w:val="24"/>
        </w:rPr>
      </w:pPr>
      <w:r>
        <w:rPr>
          <w:rFonts w:hint="eastAsia" w:ascii="宋体" w:hAnsi="宋体" w:cs="宋体"/>
          <w:b/>
          <w:sz w:val="24"/>
        </w:rPr>
        <w:t>1.   报价文件的编写</w:t>
      </w:r>
    </w:p>
    <w:p>
      <w:pPr>
        <w:widowControl w:val="0"/>
        <w:numPr>
          <w:ilvl w:val="0"/>
          <w:numId w:val="2"/>
        </w:numPr>
        <w:tabs>
          <w:tab w:val="left" w:pos="735"/>
          <w:tab w:val="left" w:pos="1080"/>
        </w:tabs>
        <w:spacing w:line="360" w:lineRule="auto"/>
        <w:ind w:left="720"/>
        <w:jc w:val="both"/>
        <w:rPr>
          <w:rFonts w:hint="eastAsia" w:ascii="宋体" w:hAnsi="宋体" w:cs="宋体"/>
          <w:szCs w:val="21"/>
        </w:rPr>
      </w:pPr>
      <w:r>
        <w:rPr>
          <w:rFonts w:hint="eastAsia" w:ascii="宋体" w:hAnsi="宋体" w:cs="宋体"/>
          <w:szCs w:val="21"/>
        </w:rPr>
        <w:t>竞价供应商须按报价文件格式要求制作报价文件，除在竞价系统中报价外，还需在报价结束后在系统上提交完整的最终报价的报价文件。竞价供应商须对报价文件的真实性负责。</w:t>
      </w:r>
    </w:p>
    <w:p>
      <w:pPr>
        <w:widowControl w:val="0"/>
        <w:numPr>
          <w:ilvl w:val="0"/>
          <w:numId w:val="2"/>
        </w:numPr>
        <w:tabs>
          <w:tab w:val="left" w:pos="735"/>
          <w:tab w:val="left" w:pos="1080"/>
        </w:tabs>
        <w:spacing w:line="360" w:lineRule="auto"/>
        <w:ind w:left="720"/>
        <w:jc w:val="both"/>
        <w:rPr>
          <w:rFonts w:hint="eastAsia" w:ascii="宋体" w:hAnsi="宋体" w:cs="宋体"/>
          <w:szCs w:val="21"/>
        </w:rPr>
      </w:pPr>
      <w:r>
        <w:rPr>
          <w:rFonts w:hint="eastAsia" w:ascii="宋体" w:hAnsi="宋体" w:cs="宋体"/>
          <w:szCs w:val="21"/>
        </w:rPr>
        <w:t>未按要求上传报价文件，其报价作为无效报价处理。</w:t>
      </w:r>
    </w:p>
    <w:p>
      <w:pPr>
        <w:widowControl w:val="0"/>
        <w:tabs>
          <w:tab w:val="left" w:pos="735"/>
          <w:tab w:val="left" w:pos="900"/>
        </w:tabs>
        <w:spacing w:line="360" w:lineRule="auto"/>
        <w:jc w:val="both"/>
        <w:rPr>
          <w:rFonts w:hint="eastAsia" w:ascii="宋体" w:hAnsi="宋体" w:cs="宋体"/>
          <w:szCs w:val="21"/>
        </w:rPr>
      </w:pPr>
      <w:r>
        <w:rPr>
          <w:rFonts w:hint="eastAsia" w:ascii="宋体" w:hAnsi="宋体" w:cs="宋体"/>
          <w:szCs w:val="21"/>
        </w:rPr>
        <w:t>1.3    报价应以人民币报价，为含税价格。如竞价供应商在竞价系统中所报价格与上传的报价文件不一致的，按无效报价处理。</w:t>
      </w:r>
    </w:p>
    <w:p>
      <w:pPr>
        <w:tabs>
          <w:tab w:val="left" w:pos="360"/>
          <w:tab w:val="left" w:pos="720"/>
        </w:tabs>
        <w:spacing w:line="360" w:lineRule="auto"/>
        <w:ind w:leftChars="-1" w:hanging="2"/>
        <w:rPr>
          <w:rFonts w:hint="eastAsia" w:ascii="宋体" w:hAnsi="宋体" w:cs="宋体"/>
          <w:b/>
          <w:sz w:val="24"/>
        </w:rPr>
      </w:pPr>
    </w:p>
    <w:p>
      <w:pPr>
        <w:tabs>
          <w:tab w:val="left" w:pos="360"/>
          <w:tab w:val="left" w:pos="720"/>
        </w:tabs>
        <w:spacing w:line="360" w:lineRule="auto"/>
        <w:ind w:leftChars="-1" w:hanging="2"/>
        <w:rPr>
          <w:rFonts w:hint="eastAsia" w:ascii="宋体" w:hAnsi="宋体" w:cs="宋体"/>
          <w:szCs w:val="21"/>
        </w:rPr>
      </w:pPr>
      <w:r>
        <w:rPr>
          <w:rFonts w:hint="eastAsia" w:ascii="宋体" w:hAnsi="宋体" w:cs="宋体"/>
          <w:b/>
          <w:sz w:val="24"/>
        </w:rPr>
        <w:t>2.   报价文件的构成</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2．1    报价表（参见竞价文件第五部分报价文件格式）；</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2．2    报价承诺函（参见竞价文件第五部分报价文件格式）；</w:t>
      </w:r>
    </w:p>
    <w:p>
      <w:pPr>
        <w:widowControl w:val="0"/>
        <w:tabs>
          <w:tab w:val="left" w:pos="735"/>
          <w:tab w:val="left" w:pos="840"/>
        </w:tabs>
        <w:spacing w:line="360" w:lineRule="auto"/>
        <w:ind w:left="720" w:hanging="720"/>
        <w:rPr>
          <w:rFonts w:hint="eastAsia" w:ascii="宋体" w:hAnsi="宋体" w:cs="宋体"/>
          <w:szCs w:val="21"/>
        </w:rPr>
      </w:pPr>
      <w:r>
        <w:rPr>
          <w:rFonts w:hint="eastAsia" w:ascii="宋体" w:hAnsi="宋体" w:cs="宋体"/>
          <w:szCs w:val="21"/>
        </w:rPr>
        <w:t>2. 3    相关证明文件（参见竞价文件第五部分报价文件格式）。</w:t>
      </w:r>
    </w:p>
    <w:p>
      <w:pPr>
        <w:widowControl w:val="0"/>
        <w:tabs>
          <w:tab w:val="left" w:pos="7920"/>
        </w:tabs>
        <w:spacing w:line="360" w:lineRule="auto"/>
        <w:ind w:firstLine="420" w:firstLineChars="200"/>
        <w:rPr>
          <w:rFonts w:hint="eastAsia" w:ascii="宋体" w:hAnsi="宋体" w:cs="宋体"/>
          <w:szCs w:val="21"/>
        </w:rPr>
      </w:pPr>
    </w:p>
    <w:p>
      <w:pPr>
        <w:tabs>
          <w:tab w:val="left" w:pos="360"/>
          <w:tab w:val="left" w:pos="735"/>
        </w:tabs>
        <w:spacing w:line="360" w:lineRule="auto"/>
        <w:ind w:leftChars="-1" w:hanging="2"/>
        <w:rPr>
          <w:rFonts w:hint="eastAsia" w:ascii="宋体" w:hAnsi="宋体" w:cs="宋体"/>
          <w:b/>
          <w:sz w:val="24"/>
        </w:rPr>
      </w:pPr>
      <w:r>
        <w:rPr>
          <w:rFonts w:hint="eastAsia" w:ascii="宋体" w:hAnsi="宋体" w:cs="宋体"/>
          <w:b/>
          <w:sz w:val="24"/>
        </w:rPr>
        <w:t>3.  报价的修改和撤回</w:t>
      </w:r>
    </w:p>
    <w:p>
      <w:pPr>
        <w:widowControl w:val="0"/>
        <w:tabs>
          <w:tab w:val="left" w:pos="7920"/>
        </w:tabs>
        <w:spacing w:line="360" w:lineRule="auto"/>
        <w:ind w:firstLine="420" w:firstLineChars="200"/>
        <w:rPr>
          <w:rFonts w:hint="eastAsia" w:ascii="宋体" w:hAnsi="宋体" w:cs="宋体"/>
          <w:szCs w:val="21"/>
        </w:rPr>
      </w:pPr>
      <w:r>
        <w:rPr>
          <w:rFonts w:hint="eastAsia" w:ascii="宋体" w:hAnsi="宋体" w:cs="宋体"/>
          <w:szCs w:val="21"/>
        </w:rPr>
        <w:t>竞价开启后，竞价供应商在报价截止时间前进行报价，报价不可修改和撤回。</w:t>
      </w:r>
    </w:p>
    <w:p>
      <w:pPr>
        <w:widowControl w:val="0"/>
        <w:tabs>
          <w:tab w:val="left" w:pos="7920"/>
        </w:tabs>
        <w:spacing w:line="360" w:lineRule="auto"/>
        <w:ind w:firstLine="420" w:firstLineChars="200"/>
        <w:rPr>
          <w:rFonts w:hint="eastAsia" w:ascii="宋体" w:hAnsi="宋体" w:cs="宋体"/>
          <w:szCs w:val="21"/>
        </w:rPr>
      </w:pPr>
    </w:p>
    <w:p>
      <w:pPr>
        <w:tabs>
          <w:tab w:val="left" w:pos="360"/>
          <w:tab w:val="left" w:pos="720"/>
        </w:tabs>
        <w:spacing w:line="360" w:lineRule="auto"/>
        <w:ind w:left="-2" w:leftChars="-1"/>
        <w:rPr>
          <w:rFonts w:hint="eastAsia" w:ascii="宋体" w:hAnsi="宋体" w:cs="宋体"/>
          <w:b/>
          <w:bCs/>
          <w:kern w:val="2"/>
          <w:sz w:val="28"/>
          <w:szCs w:val="28"/>
        </w:rPr>
      </w:pPr>
      <w:r>
        <w:rPr>
          <w:rFonts w:hint="eastAsia" w:ascii="宋体" w:hAnsi="宋体" w:cs="宋体"/>
          <w:b/>
          <w:bCs/>
          <w:kern w:val="2"/>
          <w:sz w:val="28"/>
          <w:szCs w:val="28"/>
        </w:rPr>
        <w:t>三、竞价要求</w:t>
      </w:r>
    </w:p>
    <w:p>
      <w:pPr>
        <w:spacing w:line="360" w:lineRule="auto"/>
        <w:ind w:firstLine="420" w:firstLineChars="200"/>
        <w:rPr>
          <w:rFonts w:hint="eastAsia" w:ascii="宋体" w:hAnsi="宋体" w:cs="宋体"/>
          <w:szCs w:val="21"/>
        </w:rPr>
      </w:pPr>
      <w:r>
        <w:rPr>
          <w:rFonts w:hint="eastAsia" w:ascii="宋体" w:hAnsi="宋体" w:cs="宋体"/>
          <w:szCs w:val="21"/>
        </w:rPr>
        <w:t>1、本项目有效竞价供应商不得少于3家。如果有效竞价供应商不足3家，将终止竞价采购活动，重新开展采购活动。</w:t>
      </w:r>
    </w:p>
    <w:p>
      <w:pPr>
        <w:spacing w:line="360" w:lineRule="auto"/>
        <w:ind w:firstLine="420" w:firstLineChars="200"/>
        <w:rPr>
          <w:rFonts w:hint="eastAsia" w:ascii="宋体" w:hAnsi="宋体" w:cs="宋体"/>
          <w:szCs w:val="21"/>
        </w:rPr>
      </w:pPr>
      <w:r>
        <w:rPr>
          <w:rFonts w:hint="eastAsia" w:ascii="宋体" w:hAnsi="宋体" w:cs="宋体"/>
          <w:szCs w:val="21"/>
        </w:rPr>
        <w:t>2、如本项目竞价失败重新启动竞价则不允许已经成功报名参与本项目却未报价的供应商再次报名参与竞价。为避免恶性竞争，参与采购人竞价项目的供应商连续或累计3次成功报名但未报价的将列入采购人黑名单，并且1年内不得参与采购人的所有竞价项目。</w:t>
      </w:r>
    </w:p>
    <w:p>
      <w:pPr>
        <w:spacing w:line="360" w:lineRule="auto"/>
        <w:ind w:firstLine="420" w:firstLineChars="200"/>
        <w:rPr>
          <w:rFonts w:hint="eastAsia" w:ascii="宋体" w:hAnsi="宋体" w:cs="宋体"/>
          <w:szCs w:val="21"/>
        </w:rPr>
      </w:pPr>
      <w:r>
        <w:rPr>
          <w:rFonts w:hint="eastAsia" w:ascii="宋体" w:hAnsi="宋体" w:cs="宋体"/>
          <w:szCs w:val="21"/>
        </w:rPr>
        <w:t>3、凡参与采购人项目竞价过程中有围标串标等违规情况的供应商不得再参与采购人重新启动的项目竞价，因围标串标行为导致废标的供应商将被列入采购人黑名单，1年内不得参与采购人的项目竞价。</w:t>
      </w:r>
    </w:p>
    <w:p>
      <w:pPr>
        <w:spacing w:line="360" w:lineRule="auto"/>
        <w:ind w:firstLine="420" w:firstLineChars="200"/>
        <w:rPr>
          <w:rFonts w:hint="eastAsia" w:ascii="宋体" w:hAnsi="宋体" w:cs="宋体"/>
          <w:szCs w:val="21"/>
        </w:rPr>
      </w:pPr>
      <w:r>
        <w:rPr>
          <w:rFonts w:hint="eastAsia" w:ascii="宋体" w:hAnsi="宋体" w:cs="宋体"/>
          <w:szCs w:val="21"/>
        </w:rPr>
        <w:t>4、如无正当理由放弃成交资格的供应商连同该供应商同一法定代表人名下所有公司将被列入采购人黑名单，3年内不得参与采购人的项目竞价。</w:t>
      </w:r>
    </w:p>
    <w:p>
      <w:pPr>
        <w:spacing w:line="360" w:lineRule="auto"/>
        <w:ind w:firstLine="420" w:firstLineChars="200"/>
        <w:rPr>
          <w:rFonts w:hint="eastAsia" w:ascii="宋体" w:hAnsi="宋体" w:cs="宋体"/>
        </w:rPr>
      </w:pPr>
      <w:r>
        <w:rPr>
          <w:rFonts w:hint="eastAsia" w:ascii="宋体" w:hAnsi="宋体" w:cs="宋体"/>
        </w:rPr>
        <w:t>5、如果竞价过程中，存在以下情形，供应商的报价将被认定为无效报价：</w:t>
      </w:r>
    </w:p>
    <w:p>
      <w:pPr>
        <w:spacing w:line="360" w:lineRule="auto"/>
        <w:ind w:firstLine="420" w:firstLineChars="200"/>
        <w:rPr>
          <w:rFonts w:hint="eastAsia" w:ascii="宋体" w:hAnsi="宋体" w:cs="宋体"/>
        </w:rPr>
      </w:pPr>
      <w:r>
        <w:rPr>
          <w:rFonts w:hint="eastAsia" w:ascii="宋体" w:hAnsi="宋体" w:cs="宋体"/>
        </w:rPr>
        <w:t>1)参与竞价的供应商报价超过项目最高限价（或低于最低限价）或超过项目对应服务单项最高限价的视为无效报价。</w:t>
      </w:r>
    </w:p>
    <w:p>
      <w:pPr>
        <w:spacing w:line="360" w:lineRule="auto"/>
        <w:ind w:firstLine="420" w:firstLineChars="200"/>
        <w:rPr>
          <w:rFonts w:hint="eastAsia" w:ascii="宋体" w:hAnsi="宋体" w:cs="宋体"/>
        </w:rPr>
      </w:pPr>
      <w:r>
        <w:rPr>
          <w:rFonts w:hint="eastAsia" w:ascii="宋体" w:hAnsi="宋体" w:cs="宋体"/>
        </w:rPr>
        <w:t>2)参与竞价的供应商须提供本项目要求的资质文件，如果不按公告规定或竞价文件要求等相关规定提供符合要求的资质文件，将被视为无效报价。</w:t>
      </w:r>
    </w:p>
    <w:p>
      <w:pPr>
        <w:spacing w:line="360" w:lineRule="auto"/>
        <w:ind w:firstLine="420" w:firstLineChars="200"/>
        <w:rPr>
          <w:rFonts w:hint="eastAsia" w:ascii="宋体" w:hAnsi="宋体" w:cs="宋体"/>
        </w:rPr>
      </w:pPr>
      <w:r>
        <w:rPr>
          <w:rFonts w:hint="eastAsia" w:ascii="宋体" w:hAnsi="宋体" w:cs="宋体"/>
        </w:rPr>
        <w:t>3)参与竞价的供应商须对本项目采购内容进行整体报价，任何只对其中一部分内容进行的报价都被视为无效报价。</w:t>
      </w:r>
    </w:p>
    <w:p>
      <w:pPr>
        <w:spacing w:line="360" w:lineRule="auto"/>
        <w:ind w:firstLine="420" w:firstLineChars="200"/>
        <w:rPr>
          <w:rFonts w:hint="eastAsia" w:ascii="宋体" w:hAnsi="宋体" w:cs="宋体"/>
        </w:rPr>
      </w:pPr>
      <w:r>
        <w:rPr>
          <w:rFonts w:hint="eastAsia" w:ascii="宋体" w:hAnsi="宋体" w:cs="宋体"/>
        </w:rPr>
        <w:t>4)报价表以及有竞价供应商落款的报价文件必须加盖竞价供应商公章，否则视为无效报价。</w:t>
      </w:r>
    </w:p>
    <w:p>
      <w:pPr>
        <w:spacing w:line="360" w:lineRule="auto"/>
        <w:ind w:firstLine="420" w:firstLineChars="200"/>
        <w:rPr>
          <w:rFonts w:hint="eastAsia" w:ascii="宋体" w:hAnsi="宋体" w:cs="宋体"/>
        </w:rPr>
      </w:pPr>
      <w:r>
        <w:rPr>
          <w:rFonts w:hint="eastAsia" w:ascii="宋体" w:hAnsi="宋体" w:cs="宋体"/>
        </w:rPr>
        <w:t>5)有下列情形之一的，视为串通竞价，其报价无效：</w:t>
      </w:r>
    </w:p>
    <w:p>
      <w:pPr>
        <w:spacing w:line="360" w:lineRule="auto"/>
        <w:ind w:firstLine="420" w:firstLineChars="200"/>
        <w:rPr>
          <w:rFonts w:hint="eastAsia" w:ascii="宋体" w:hAnsi="宋体" w:cs="宋体"/>
        </w:rPr>
      </w:pPr>
      <w:r>
        <w:rPr>
          <w:rFonts w:hint="eastAsia" w:ascii="宋体" w:hAnsi="宋体" w:cs="宋体"/>
        </w:rPr>
        <w:t>a)存在单位负责人为同一人或存在控股、管理关系的不同单位参与同一竞价项目；</w:t>
      </w:r>
    </w:p>
    <w:p>
      <w:pPr>
        <w:spacing w:line="360" w:lineRule="auto"/>
        <w:ind w:firstLine="420" w:firstLineChars="200"/>
        <w:rPr>
          <w:rFonts w:hint="eastAsia" w:ascii="宋体" w:hAnsi="宋体" w:cs="宋体"/>
        </w:rPr>
      </w:pPr>
      <w:r>
        <w:rPr>
          <w:rFonts w:hint="eastAsia" w:ascii="宋体" w:hAnsi="宋体" w:cs="宋体"/>
        </w:rPr>
        <w:t>b)不同供应商的报价文件由同一单位或者个人编制；</w:t>
      </w:r>
    </w:p>
    <w:p>
      <w:pPr>
        <w:spacing w:line="360" w:lineRule="auto"/>
        <w:ind w:firstLine="420" w:firstLineChars="200"/>
        <w:rPr>
          <w:rFonts w:hint="eastAsia" w:ascii="宋体" w:hAnsi="宋体" w:cs="宋体"/>
        </w:rPr>
      </w:pPr>
      <w:r>
        <w:rPr>
          <w:rFonts w:hint="eastAsia" w:ascii="宋体" w:hAnsi="宋体" w:cs="宋体"/>
        </w:rPr>
        <w:t>c)不同供应商委托同一单位或者个人办理竞价事宜；</w:t>
      </w:r>
    </w:p>
    <w:p>
      <w:pPr>
        <w:spacing w:line="360" w:lineRule="auto"/>
        <w:ind w:firstLine="420" w:firstLineChars="200"/>
        <w:rPr>
          <w:rFonts w:hint="eastAsia" w:ascii="宋体" w:hAnsi="宋体" w:cs="宋体"/>
        </w:rPr>
      </w:pPr>
      <w:r>
        <w:rPr>
          <w:rFonts w:hint="eastAsia" w:ascii="宋体" w:hAnsi="宋体" w:cs="宋体"/>
        </w:rPr>
        <w:t>d)不同供应商的报价文件载明的项目管理成员或者联系人员为同一人；</w:t>
      </w:r>
    </w:p>
    <w:p>
      <w:pPr>
        <w:spacing w:line="360" w:lineRule="auto"/>
        <w:ind w:firstLine="420" w:firstLineChars="200"/>
        <w:rPr>
          <w:rFonts w:hint="eastAsia" w:ascii="宋体" w:hAnsi="宋体" w:cs="宋体"/>
        </w:rPr>
      </w:pPr>
      <w:r>
        <w:rPr>
          <w:rFonts w:hint="eastAsia" w:ascii="宋体" w:hAnsi="宋体" w:cs="宋体"/>
        </w:rPr>
        <w:t>e)不同供应商的报价文件异常一致或者报价呈规律性差异；</w:t>
      </w:r>
    </w:p>
    <w:p>
      <w:pPr>
        <w:spacing w:line="360" w:lineRule="auto"/>
        <w:ind w:firstLine="420" w:firstLineChars="200"/>
        <w:rPr>
          <w:rFonts w:hint="eastAsia" w:ascii="宋体" w:hAnsi="宋体" w:cs="宋体"/>
        </w:rPr>
      </w:pPr>
      <w:r>
        <w:rPr>
          <w:rFonts w:hint="eastAsia" w:ascii="宋体" w:hAnsi="宋体" w:cs="宋体"/>
        </w:rPr>
        <w:t>f)不同供应商的报价文件相互混淆；</w:t>
      </w:r>
    </w:p>
    <w:p>
      <w:pPr>
        <w:spacing w:line="360" w:lineRule="auto"/>
        <w:ind w:firstLine="420" w:firstLineChars="200"/>
        <w:rPr>
          <w:rFonts w:hint="eastAsia" w:ascii="宋体" w:hAnsi="宋体" w:cs="宋体"/>
        </w:rPr>
      </w:pPr>
      <w:r>
        <w:rPr>
          <w:rFonts w:hint="eastAsia" w:ascii="宋体" w:hAnsi="宋体" w:cs="宋体"/>
        </w:rPr>
        <w:t>6、项目存在以下情形，将按竞价活动失败处理：</w:t>
      </w:r>
    </w:p>
    <w:p>
      <w:pPr>
        <w:spacing w:line="360" w:lineRule="auto"/>
        <w:ind w:firstLine="420" w:firstLineChars="200"/>
        <w:rPr>
          <w:rFonts w:hint="eastAsia" w:ascii="宋体" w:hAnsi="宋体" w:cs="宋体"/>
        </w:rPr>
      </w:pPr>
      <w:r>
        <w:rPr>
          <w:rFonts w:hint="eastAsia" w:ascii="宋体" w:hAnsi="宋体" w:cs="宋体"/>
        </w:rPr>
        <w:t>1)报名供应商或有效竞价供应商不足三家；</w:t>
      </w:r>
    </w:p>
    <w:p>
      <w:pPr>
        <w:spacing w:line="360" w:lineRule="auto"/>
        <w:ind w:firstLine="420" w:firstLineChars="200"/>
        <w:rPr>
          <w:rFonts w:hint="eastAsia" w:ascii="宋体" w:hAnsi="宋体" w:cs="宋体"/>
        </w:rPr>
      </w:pPr>
      <w:r>
        <w:rPr>
          <w:rFonts w:hint="eastAsia" w:ascii="宋体" w:hAnsi="宋体" w:cs="宋体"/>
        </w:rPr>
        <w:t>2)出现影响采购公正的违法、违规行为的；</w:t>
      </w:r>
    </w:p>
    <w:p>
      <w:pPr>
        <w:spacing w:line="360" w:lineRule="auto"/>
        <w:ind w:firstLine="420" w:firstLineChars="200"/>
        <w:rPr>
          <w:rFonts w:hint="eastAsia" w:ascii="宋体" w:hAnsi="宋体" w:cs="宋体"/>
        </w:rPr>
      </w:pPr>
      <w:r>
        <w:rPr>
          <w:rFonts w:hint="eastAsia" w:ascii="宋体" w:hAnsi="宋体" w:cs="宋体"/>
        </w:rPr>
        <w:t>3)因重大变故，采购任务取消的。</w:t>
      </w:r>
    </w:p>
    <w:p>
      <w:pPr>
        <w:pStyle w:val="4"/>
        <w:spacing w:line="360" w:lineRule="auto"/>
        <w:rPr>
          <w:rFonts w:hint="eastAsia" w:cs="宋体"/>
          <w:b/>
          <w:kern w:val="2"/>
        </w:rPr>
      </w:pPr>
      <w:r>
        <w:rPr>
          <w:rFonts w:hint="eastAsia" w:cs="宋体"/>
          <w:b/>
          <w:kern w:val="2"/>
        </w:rPr>
        <w:t>四、确定成交供应商办法</w:t>
      </w:r>
    </w:p>
    <w:p>
      <w:pPr>
        <w:tabs>
          <w:tab w:val="left" w:pos="735"/>
        </w:tabs>
        <w:snapToGrid w:val="0"/>
        <w:spacing w:line="360" w:lineRule="auto"/>
        <w:ind w:firstLine="420" w:firstLineChars="200"/>
        <w:rPr>
          <w:rFonts w:hint="eastAsia" w:ascii="宋体" w:hAnsi="宋体" w:cs="宋体"/>
          <w:szCs w:val="21"/>
        </w:rPr>
      </w:pPr>
      <w:r>
        <w:rPr>
          <w:rFonts w:hint="eastAsia" w:ascii="宋体" w:hAnsi="宋体" w:cs="宋体"/>
          <w:szCs w:val="21"/>
        </w:rPr>
        <w:t>1.采用最低价中标法，即按满足采购需求且价格最低的原则推荐3名成交候选人。若最低报价相同时，按竞价供应商提交报价的先后顺序推荐成交人。并在广州顺为招标采购有限公司网站发布成交公告，各竞价供应商可自行查阅。</w:t>
      </w:r>
    </w:p>
    <w:p>
      <w:pPr>
        <w:tabs>
          <w:tab w:val="left" w:pos="735"/>
        </w:tabs>
        <w:snapToGrid w:val="0"/>
        <w:spacing w:line="360" w:lineRule="auto"/>
        <w:ind w:firstLine="420" w:firstLineChars="200"/>
        <w:rPr>
          <w:rFonts w:hint="eastAsia" w:ascii="宋体" w:hAnsi="宋体" w:cs="宋体"/>
          <w:szCs w:val="21"/>
        </w:rPr>
      </w:pPr>
      <w:r>
        <w:rPr>
          <w:rFonts w:hint="eastAsia" w:ascii="宋体" w:hAnsi="宋体" w:cs="宋体"/>
          <w:szCs w:val="21"/>
        </w:rPr>
        <w:t>2.参照《中华人民共和国政府采购法实施条例》第四十九条“中标或者成交供应商拒绝与采购人签订合同的，采购人可以按照授标说明或竞价报告推荐的中标或者成交候选人名单排序，确定下一候选人为中标或者成交供应商，也可以重新开展政府采购活动。</w:t>
      </w:r>
    </w:p>
    <w:p>
      <w:pPr>
        <w:tabs>
          <w:tab w:val="left" w:pos="735"/>
        </w:tabs>
        <w:snapToGrid w:val="0"/>
        <w:spacing w:line="360" w:lineRule="auto"/>
        <w:ind w:left="420" w:leftChars="200" w:right="420" w:rightChars="200"/>
        <w:rPr>
          <w:rFonts w:hint="eastAsia" w:ascii="宋体" w:hAnsi="宋体" w:cs="宋体"/>
          <w:b/>
          <w:sz w:val="32"/>
          <w:szCs w:val="32"/>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五、</w:t>
      </w:r>
      <w:r>
        <w:rPr>
          <w:rFonts w:hint="eastAsia" w:ascii="宋体" w:hAnsi="宋体" w:cs="宋体"/>
          <w:b/>
          <w:sz w:val="28"/>
          <w:szCs w:val="32"/>
        </w:rPr>
        <w:t>成交服务费</w:t>
      </w:r>
    </w:p>
    <w:p>
      <w:pPr>
        <w:widowControl w:val="0"/>
        <w:tabs>
          <w:tab w:val="left" w:pos="7920"/>
        </w:tabs>
        <w:spacing w:line="360" w:lineRule="auto"/>
        <w:ind w:firstLine="420" w:firstLineChars="200"/>
        <w:rPr>
          <w:rFonts w:hint="eastAsia" w:ascii="宋体" w:hAnsi="宋体" w:cs="宋体"/>
          <w:szCs w:val="21"/>
        </w:rPr>
      </w:pPr>
      <w:r>
        <w:rPr>
          <w:rFonts w:hint="eastAsia" w:ascii="宋体" w:hAnsi="宋体" w:cs="宋体"/>
          <w:szCs w:val="21"/>
        </w:rPr>
        <w:t>成交供应商在收取《成交通知书》时应向采购代理机构交纳成交服务费，成交服务费按照预算金额（采取非总价方式报价的）的1.0%收取。（不足300元的，按300元收取）</w:t>
      </w:r>
    </w:p>
    <w:p>
      <w:pPr>
        <w:widowControl w:val="0"/>
        <w:tabs>
          <w:tab w:val="left" w:pos="7920"/>
        </w:tabs>
        <w:spacing w:line="360" w:lineRule="auto"/>
        <w:ind w:firstLine="420" w:firstLineChars="200"/>
        <w:rPr>
          <w:rFonts w:hint="eastAsia" w:ascii="宋体" w:hAnsi="宋体" w:cs="宋体"/>
          <w:szCs w:val="21"/>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六、</w:t>
      </w:r>
      <w:r>
        <w:rPr>
          <w:rFonts w:hint="eastAsia" w:ascii="宋体" w:hAnsi="宋体" w:cs="宋体"/>
          <w:b/>
          <w:sz w:val="28"/>
          <w:szCs w:val="32"/>
        </w:rPr>
        <w:t>合同签订</w:t>
      </w:r>
    </w:p>
    <w:p>
      <w:pPr>
        <w:widowControl w:val="0"/>
        <w:tabs>
          <w:tab w:val="left" w:pos="7920"/>
        </w:tabs>
        <w:spacing w:line="360" w:lineRule="auto"/>
        <w:ind w:firstLine="420" w:firstLineChars="200"/>
        <w:rPr>
          <w:rFonts w:hint="eastAsia" w:ascii="宋体" w:hAnsi="宋体" w:cs="宋体"/>
        </w:rPr>
      </w:pPr>
      <w:r>
        <w:rPr>
          <w:rFonts w:hint="eastAsia" w:ascii="宋体" w:hAnsi="宋体"/>
        </w:rPr>
        <w:t>成交供应商在成交通知书发出之日起三十日内与采购人签订采购合同，</w:t>
      </w:r>
      <w:r>
        <w:rPr>
          <w:rFonts w:hint="eastAsia" w:ascii="宋体" w:hAnsi="宋体" w:cs="宋体"/>
        </w:rPr>
        <w:t>严格按照竞价文件要求的条款履行合同。采购合同范本可参考第四部分《合同书格式》。</w:t>
      </w:r>
    </w:p>
    <w:p>
      <w:pPr>
        <w:widowControl w:val="0"/>
        <w:tabs>
          <w:tab w:val="left" w:pos="7920"/>
        </w:tabs>
        <w:spacing w:line="360" w:lineRule="auto"/>
        <w:ind w:firstLine="420" w:firstLineChars="200"/>
        <w:rPr>
          <w:rFonts w:hint="eastAsia" w:ascii="宋体" w:hAnsi="宋体" w:cs="宋体"/>
        </w:rPr>
      </w:pPr>
    </w:p>
    <w:p>
      <w:pPr>
        <w:tabs>
          <w:tab w:val="left" w:pos="735"/>
        </w:tabs>
        <w:snapToGrid w:val="0"/>
        <w:spacing w:line="360" w:lineRule="auto"/>
        <w:ind w:left="643" w:right="420" w:rightChars="200" w:hanging="643" w:hangingChars="200"/>
        <w:rPr>
          <w:rFonts w:hint="eastAsia" w:ascii="宋体" w:hAnsi="宋体" w:cs="宋体"/>
          <w:b/>
          <w:sz w:val="28"/>
          <w:szCs w:val="32"/>
        </w:rPr>
      </w:pPr>
      <w:r>
        <w:rPr>
          <w:rFonts w:hint="eastAsia" w:ascii="宋体" w:hAnsi="宋体" w:cs="宋体"/>
          <w:b/>
          <w:sz w:val="32"/>
          <w:szCs w:val="32"/>
        </w:rPr>
        <w:t>七、</w:t>
      </w:r>
      <w:r>
        <w:rPr>
          <w:rFonts w:hint="eastAsia" w:ascii="宋体" w:hAnsi="宋体" w:cs="宋体"/>
          <w:b/>
          <w:sz w:val="28"/>
          <w:szCs w:val="32"/>
        </w:rPr>
        <w:t>竞价文件的解释权</w:t>
      </w:r>
    </w:p>
    <w:p>
      <w:pPr>
        <w:widowControl w:val="0"/>
        <w:tabs>
          <w:tab w:val="left" w:pos="7920"/>
        </w:tabs>
        <w:spacing w:line="360" w:lineRule="auto"/>
        <w:ind w:firstLine="420" w:firstLineChars="200"/>
        <w:rPr>
          <w:rFonts w:hint="eastAsia" w:ascii="宋体" w:hAnsi="宋体" w:cs="宋体"/>
        </w:rPr>
      </w:pPr>
      <w:r>
        <w:rPr>
          <w:rFonts w:hint="eastAsia" w:ascii="宋体" w:hAnsi="宋体" w:cs="宋体"/>
        </w:rPr>
        <w:t>本竞价文件的解释权归广州顺为招标采购有限公司所有。</w:t>
      </w:r>
    </w:p>
    <w:p>
      <w:pPr>
        <w:widowControl w:val="0"/>
        <w:tabs>
          <w:tab w:val="left" w:pos="7920"/>
        </w:tabs>
        <w:spacing w:line="360" w:lineRule="auto"/>
        <w:ind w:firstLine="420" w:firstLineChars="200"/>
        <w:rPr>
          <w:rFonts w:hint="eastAsia" w:ascii="宋体" w:hAnsi="宋体" w:cs="宋体"/>
        </w:rPr>
      </w:pPr>
    </w:p>
    <w:p>
      <w:pPr>
        <w:tabs>
          <w:tab w:val="left" w:pos="735"/>
        </w:tabs>
        <w:snapToGrid w:val="0"/>
        <w:spacing w:line="360" w:lineRule="auto"/>
        <w:ind w:left="643" w:right="420" w:rightChars="200" w:hanging="643" w:hangingChars="200"/>
        <w:rPr>
          <w:rFonts w:hint="eastAsia" w:ascii="宋体" w:hAnsi="宋体" w:cs="宋体"/>
          <w:b/>
          <w:sz w:val="32"/>
          <w:szCs w:val="32"/>
        </w:rPr>
      </w:pPr>
      <w:r>
        <w:rPr>
          <w:rFonts w:hint="eastAsia" w:ascii="宋体" w:hAnsi="宋体" w:cs="宋体"/>
          <w:b/>
          <w:sz w:val="32"/>
          <w:szCs w:val="32"/>
        </w:rPr>
        <w:t>八、</w:t>
      </w:r>
      <w:r>
        <w:rPr>
          <w:rFonts w:hint="eastAsia" w:ascii="宋体" w:hAnsi="宋体" w:cs="宋体"/>
          <w:b/>
          <w:sz w:val="28"/>
          <w:szCs w:val="32"/>
        </w:rPr>
        <w:t>注意事项</w:t>
      </w:r>
    </w:p>
    <w:p>
      <w:pPr>
        <w:widowControl w:val="0"/>
        <w:tabs>
          <w:tab w:val="left" w:pos="7920"/>
        </w:tabs>
        <w:spacing w:line="360" w:lineRule="auto"/>
        <w:ind w:firstLine="420" w:firstLineChars="200"/>
        <w:rPr>
          <w:rFonts w:hint="eastAsia" w:ascii="宋体" w:hAnsi="宋体" w:cs="宋体"/>
        </w:rPr>
      </w:pPr>
      <w:r>
        <w:rPr>
          <w:rFonts w:hint="eastAsia" w:ascii="宋体" w:hAnsi="宋体" w:cs="宋体"/>
        </w:rPr>
        <w:t>参加</w:t>
      </w:r>
      <w:r>
        <w:rPr>
          <w:rFonts w:hint="eastAsia" w:ascii="宋体" w:hAnsi="宋体" w:cs="宋体"/>
          <w:szCs w:val="22"/>
        </w:rPr>
        <w:t>本次</w:t>
      </w:r>
      <w:r>
        <w:rPr>
          <w:rFonts w:hint="eastAsia" w:ascii="宋体" w:hAnsi="宋体" w:cs="宋体"/>
        </w:rPr>
        <w:t>竞价的供应商需熟悉竞价规则及竞价方法（可参考采购商操作手册），并妥善保管网上登录账号及密码，由于供应商遗失密码、操作失误、供应商计算机网络故障等原因，造成的无法竞价或竞价失误，由供应商自行承担相应后果。</w:t>
      </w:r>
    </w:p>
    <w:p>
      <w:pPr>
        <w:spacing w:line="360" w:lineRule="auto"/>
        <w:ind w:left="420" w:leftChars="200" w:firstLine="210" w:firstLineChars="100"/>
        <w:rPr>
          <w:rFonts w:hint="eastAsia" w:ascii="宋体" w:hAnsi="宋体" w:cs="宋体"/>
        </w:rPr>
      </w:pPr>
    </w:p>
    <w:p>
      <w:pPr>
        <w:spacing w:line="360" w:lineRule="auto"/>
        <w:rPr>
          <w:rFonts w:hint="eastAsia" w:ascii="宋体" w:hAnsi="宋体" w:cs="宋体"/>
          <w:bCs/>
          <w:szCs w:val="21"/>
        </w:rPr>
      </w:pPr>
    </w:p>
    <w:p>
      <w:pPr>
        <w:spacing w:line="360" w:lineRule="auto"/>
        <w:rPr>
          <w:rFonts w:hint="eastAsia" w:ascii="宋体" w:hAnsi="宋体" w:cs="宋体"/>
        </w:rPr>
        <w:sectPr>
          <w:headerReference r:id="rId5" w:type="default"/>
          <w:footerReference r:id="rId6" w:type="default"/>
          <w:pgSz w:w="11906" w:h="16838"/>
          <w:pgMar w:top="1440" w:right="1418" w:bottom="1440" w:left="1418" w:header="851" w:footer="992" w:gutter="0"/>
          <w:cols w:space="720" w:num="1"/>
          <w:docGrid w:type="lines" w:linePitch="312" w:charSpace="0"/>
        </w:sect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r>
        <w:rPr>
          <w:rFonts w:hint="eastAsia" w:ascii="宋体" w:hAnsi="宋体" w:cs="宋体"/>
          <w:b/>
          <w:sz w:val="44"/>
        </w:rPr>
        <w:t>第四部分</w:t>
      </w:r>
    </w:p>
    <w:p>
      <w:pPr>
        <w:snapToGrid w:val="0"/>
        <w:spacing w:line="360" w:lineRule="auto"/>
        <w:jc w:val="center"/>
        <w:rPr>
          <w:rFonts w:hint="eastAsia" w:ascii="宋体" w:hAnsi="宋体" w:cs="宋体"/>
          <w:b/>
          <w:sz w:val="44"/>
        </w:rPr>
      </w:pPr>
    </w:p>
    <w:p>
      <w:pPr>
        <w:snapToGrid w:val="0"/>
        <w:spacing w:line="360" w:lineRule="auto"/>
        <w:jc w:val="center"/>
        <w:rPr>
          <w:rFonts w:hint="eastAsia" w:ascii="宋体" w:hAnsi="宋体" w:cs="宋体"/>
          <w:b/>
          <w:sz w:val="44"/>
        </w:rPr>
      </w:pPr>
      <w:r>
        <w:rPr>
          <w:rFonts w:hint="eastAsia" w:ascii="宋体" w:hAnsi="宋体" w:cs="宋体"/>
          <w:b/>
          <w:sz w:val="44"/>
        </w:rPr>
        <w:t>合 同 书 格 式</w:t>
      </w:r>
    </w:p>
    <w:p>
      <w:pPr>
        <w:adjustRightInd w:val="0"/>
        <w:snapToGrid w:val="0"/>
        <w:spacing w:line="360" w:lineRule="auto"/>
        <w:jc w:val="center"/>
        <w:rPr>
          <w:rFonts w:hint="eastAsia" w:ascii="宋体" w:hAnsi="宋体" w:cs="宋体"/>
          <w:b/>
          <w:sz w:val="48"/>
        </w:rPr>
      </w:pPr>
      <w:r>
        <w:rPr>
          <w:rFonts w:hint="eastAsia" w:ascii="宋体" w:hAnsi="宋体" w:cs="宋体"/>
          <w:b/>
        </w:rPr>
        <w:br w:type="page"/>
      </w:r>
      <w:r>
        <w:rPr>
          <w:rFonts w:hint="eastAsia" w:ascii="宋体" w:hAnsi="宋体" w:cs="宋体"/>
          <w:b/>
        </w:rPr>
        <w:t>（本合同条款仅供参考，具体以双方实际签订时协商为准）</w:t>
      </w:r>
    </w:p>
    <w:p>
      <w:pPr>
        <w:tabs>
          <w:tab w:val="left" w:pos="720"/>
        </w:tabs>
        <w:spacing w:line="360" w:lineRule="auto"/>
        <w:jc w:val="center"/>
        <w:rPr>
          <w:rFonts w:hint="eastAsia" w:ascii="宋体" w:hAnsi="宋体" w:cs="宋体"/>
          <w:b/>
          <w:bCs/>
          <w:sz w:val="52"/>
          <w:szCs w:val="52"/>
        </w:rPr>
      </w:pPr>
    </w:p>
    <w:p>
      <w:pPr>
        <w:tabs>
          <w:tab w:val="left" w:pos="720"/>
        </w:tabs>
        <w:spacing w:line="360" w:lineRule="auto"/>
        <w:jc w:val="center"/>
        <w:rPr>
          <w:rFonts w:hint="eastAsia" w:ascii="宋体" w:hAnsi="宋体" w:cs="宋体"/>
          <w:b/>
          <w:bCs/>
          <w:sz w:val="44"/>
          <w:szCs w:val="44"/>
        </w:rPr>
      </w:pPr>
      <w:r>
        <w:rPr>
          <w:rFonts w:hint="eastAsia" w:ascii="宋体" w:hAnsi="宋体" w:cs="宋体"/>
          <w:b/>
          <w:bCs/>
          <w:sz w:val="44"/>
          <w:szCs w:val="44"/>
        </w:rPr>
        <w:t>广东省河源监狱电教文体设备采购项目</w:t>
      </w:r>
    </w:p>
    <w:p>
      <w:pPr>
        <w:tabs>
          <w:tab w:val="left" w:pos="720"/>
        </w:tabs>
        <w:spacing w:line="360" w:lineRule="auto"/>
        <w:jc w:val="center"/>
        <w:rPr>
          <w:rFonts w:hint="eastAsia" w:ascii="宋体" w:hAnsi="宋体" w:cs="宋体"/>
          <w:b/>
          <w:bCs/>
          <w:sz w:val="44"/>
          <w:szCs w:val="44"/>
        </w:rPr>
      </w:pPr>
    </w:p>
    <w:p>
      <w:pPr>
        <w:pStyle w:val="12"/>
        <w:rPr>
          <w:rFonts w:hint="eastAsia" w:ascii="宋体" w:hAnsi="宋体" w:cs="宋体"/>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 xml:space="preserve">合 </w:t>
      </w:r>
    </w:p>
    <w:p>
      <w:pPr>
        <w:tabs>
          <w:tab w:val="left" w:pos="720"/>
        </w:tabs>
        <w:spacing w:line="360" w:lineRule="auto"/>
        <w:jc w:val="center"/>
        <w:rPr>
          <w:rFonts w:hint="eastAsia" w:ascii="宋体" w:hAnsi="宋体" w:cs="宋体"/>
          <w:b/>
          <w:sz w:val="52"/>
          <w:szCs w:val="52"/>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 xml:space="preserve">同 </w:t>
      </w:r>
    </w:p>
    <w:p>
      <w:pPr>
        <w:tabs>
          <w:tab w:val="left" w:pos="720"/>
        </w:tabs>
        <w:spacing w:line="360" w:lineRule="auto"/>
        <w:jc w:val="center"/>
        <w:rPr>
          <w:rFonts w:hint="eastAsia" w:ascii="宋体" w:hAnsi="宋体" w:cs="宋体"/>
          <w:b/>
          <w:sz w:val="52"/>
          <w:szCs w:val="52"/>
        </w:rPr>
      </w:pPr>
    </w:p>
    <w:p>
      <w:pPr>
        <w:tabs>
          <w:tab w:val="left" w:pos="720"/>
        </w:tabs>
        <w:spacing w:line="360" w:lineRule="auto"/>
        <w:jc w:val="center"/>
        <w:rPr>
          <w:rFonts w:hint="eastAsia" w:ascii="宋体" w:hAnsi="宋体" w:cs="宋体"/>
          <w:b/>
          <w:sz w:val="52"/>
          <w:szCs w:val="52"/>
        </w:rPr>
      </w:pPr>
      <w:r>
        <w:rPr>
          <w:rFonts w:hint="eastAsia" w:ascii="宋体" w:hAnsi="宋体" w:cs="宋体"/>
          <w:b/>
          <w:sz w:val="52"/>
          <w:szCs w:val="52"/>
        </w:rPr>
        <w:t>书</w:t>
      </w:r>
    </w:p>
    <w:p>
      <w:pPr>
        <w:tabs>
          <w:tab w:val="left" w:pos="720"/>
        </w:tabs>
        <w:spacing w:line="360" w:lineRule="auto"/>
        <w:rPr>
          <w:rFonts w:hint="eastAsia" w:ascii="宋体" w:hAnsi="宋体" w:cs="宋体"/>
          <w:b/>
          <w:szCs w:val="21"/>
        </w:rPr>
      </w:pPr>
    </w:p>
    <w:p>
      <w:pPr>
        <w:tabs>
          <w:tab w:val="left" w:pos="720"/>
        </w:tabs>
        <w:spacing w:line="360" w:lineRule="auto"/>
        <w:rPr>
          <w:rFonts w:hint="eastAsia" w:ascii="宋体" w:hAnsi="宋体" w:cs="宋体"/>
          <w:b/>
          <w:szCs w:val="21"/>
        </w:rPr>
      </w:pPr>
    </w:p>
    <w:p>
      <w:pPr>
        <w:tabs>
          <w:tab w:val="left" w:pos="720"/>
        </w:tabs>
        <w:spacing w:line="360" w:lineRule="auto"/>
        <w:rPr>
          <w:rFonts w:hint="eastAsia" w:ascii="宋体" w:hAnsi="宋体" w:cs="宋体"/>
          <w:b/>
          <w:sz w:val="24"/>
          <w:szCs w:val="24"/>
        </w:rPr>
      </w:pPr>
    </w:p>
    <w:p>
      <w:pPr>
        <w:adjustRightInd w:val="0"/>
        <w:snapToGrid w:val="0"/>
        <w:spacing w:line="360" w:lineRule="auto"/>
        <w:rPr>
          <w:rFonts w:hint="eastAsia" w:ascii="宋体" w:hAnsi="宋体" w:cs="宋体"/>
          <w:b/>
          <w:sz w:val="24"/>
          <w:szCs w:val="24"/>
          <w:u w:val="single"/>
        </w:rPr>
      </w:pPr>
      <w:r>
        <w:rPr>
          <w:rFonts w:hint="eastAsia" w:ascii="宋体" w:hAnsi="宋体" w:cs="宋体"/>
          <w:b/>
          <w:sz w:val="24"/>
          <w:szCs w:val="24"/>
        </w:rPr>
        <w:t>项目名称：</w:t>
      </w:r>
      <w:r>
        <w:rPr>
          <w:rFonts w:hint="eastAsia" w:ascii="宋体" w:hAnsi="宋体" w:cs="宋体"/>
          <w:b/>
          <w:sz w:val="24"/>
          <w:szCs w:val="24"/>
          <w:u w:val="single"/>
        </w:rPr>
        <w:t>广东省河源监狱电教文体设备采购项目</w:t>
      </w:r>
    </w:p>
    <w:p>
      <w:pPr>
        <w:adjustRightInd w:val="0"/>
        <w:snapToGrid w:val="0"/>
        <w:spacing w:line="360" w:lineRule="auto"/>
        <w:rPr>
          <w:rFonts w:hint="eastAsia" w:ascii="宋体" w:hAnsi="宋体" w:cs="宋体"/>
          <w:b/>
          <w:bCs/>
          <w:position w:val="6"/>
          <w:sz w:val="24"/>
          <w:szCs w:val="24"/>
          <w:u w:val="single"/>
        </w:rPr>
      </w:pPr>
      <w:r>
        <w:rPr>
          <w:rFonts w:hint="eastAsia" w:ascii="宋体" w:hAnsi="宋体" w:cs="宋体"/>
          <w:b/>
          <w:sz w:val="24"/>
          <w:szCs w:val="24"/>
        </w:rPr>
        <w:t>合同编号：</w:t>
      </w:r>
      <w:r>
        <w:rPr>
          <w:rFonts w:hint="eastAsia" w:ascii="宋体" w:hAnsi="宋体" w:cs="宋体"/>
          <w:b/>
          <w:sz w:val="24"/>
          <w:szCs w:val="24"/>
          <w:u w:val="single"/>
        </w:rPr>
        <w:t xml:space="preserve">              </w:t>
      </w:r>
    </w:p>
    <w:p>
      <w:pPr>
        <w:adjustRightInd w:val="0"/>
        <w:snapToGrid w:val="0"/>
        <w:spacing w:line="360" w:lineRule="auto"/>
        <w:rPr>
          <w:rFonts w:ascii="宋体" w:hAnsi="宋体" w:cs="宋体"/>
          <w:b/>
          <w:sz w:val="24"/>
          <w:szCs w:val="24"/>
        </w:rPr>
      </w:pPr>
      <w:r>
        <w:rPr>
          <w:rFonts w:hint="eastAsia" w:ascii="宋体" w:hAnsi="宋体" w:cs="宋体"/>
          <w:b/>
          <w:sz w:val="24"/>
          <w:szCs w:val="24"/>
        </w:rPr>
        <w:t>签约地点：</w:t>
      </w:r>
      <w:r>
        <w:rPr>
          <w:rFonts w:hint="eastAsia" w:ascii="宋体" w:hAnsi="宋体" w:cs="宋体"/>
          <w:b/>
          <w:sz w:val="24"/>
          <w:szCs w:val="24"/>
          <w:u w:val="single"/>
        </w:rPr>
        <w:t>广东省河源监狱</w:t>
      </w:r>
    </w:p>
    <w:p>
      <w:pPr>
        <w:adjustRightInd w:val="0"/>
        <w:snapToGrid w:val="0"/>
        <w:spacing w:line="360" w:lineRule="auto"/>
        <w:rPr>
          <w:rFonts w:hint="eastAsia" w:ascii="宋体" w:hAnsi="宋体" w:cs="宋体"/>
          <w:b/>
          <w:sz w:val="24"/>
          <w:szCs w:val="24"/>
        </w:rPr>
      </w:pPr>
      <w:r>
        <w:rPr>
          <w:rFonts w:hint="eastAsia" w:ascii="宋体" w:hAnsi="宋体" w:cs="宋体"/>
          <w:b/>
          <w:sz w:val="24"/>
          <w:szCs w:val="24"/>
        </w:rPr>
        <w:t>签订日期：二○二四年   月     日</w:t>
      </w:r>
    </w:p>
    <w:p>
      <w:pPr>
        <w:spacing w:line="360" w:lineRule="auto"/>
        <w:rPr>
          <w:rFonts w:hint="eastAsia" w:ascii="宋体" w:hAnsi="宋体" w:cs="宋体"/>
          <w:b/>
          <w:szCs w:val="21"/>
        </w:rPr>
      </w:pPr>
    </w:p>
    <w:p>
      <w:pPr>
        <w:spacing w:line="480" w:lineRule="auto"/>
        <w:rPr>
          <w:rFonts w:hint="eastAsia" w:ascii="宋体" w:hAnsi="宋体" w:cs="宋体"/>
          <w:szCs w:val="21"/>
          <w:u w:val="single"/>
        </w:rPr>
      </w:pPr>
      <w:r>
        <w:rPr>
          <w:rFonts w:hint="eastAsia" w:ascii="宋体" w:hAnsi="宋体" w:cs="宋体"/>
          <w:b/>
          <w:szCs w:val="21"/>
        </w:rPr>
        <w:br w:type="page"/>
      </w:r>
      <w:r>
        <w:rPr>
          <w:rFonts w:hint="eastAsia" w:ascii="宋体" w:hAnsi="宋体" w:cs="宋体"/>
          <w:szCs w:val="21"/>
        </w:rPr>
        <w:t>甲方：</w:t>
      </w:r>
      <w:r>
        <w:rPr>
          <w:rFonts w:hint="eastAsia" w:ascii="宋体" w:hAnsi="宋体" w:cs="宋体"/>
          <w:szCs w:val="21"/>
          <w:u w:val="single"/>
        </w:rPr>
        <w:t xml:space="preserve"> 广东省河源监狱（采购人名称）</w:t>
      </w:r>
    </w:p>
    <w:p>
      <w:pPr>
        <w:spacing w:line="480" w:lineRule="auto"/>
        <w:rPr>
          <w:rFonts w:hint="eastAsia" w:ascii="宋体" w:hAnsi="宋体" w:cs="宋体"/>
          <w:szCs w:val="21"/>
          <w:u w:val="single"/>
        </w:rPr>
      </w:pPr>
      <w:r>
        <w:rPr>
          <w:rFonts w:hint="eastAsia" w:ascii="宋体" w:hAnsi="宋体" w:cs="宋体"/>
          <w:szCs w:val="21"/>
        </w:rPr>
        <w:t>乙方：</w:t>
      </w:r>
      <w:r>
        <w:rPr>
          <w:rFonts w:hint="eastAsia" w:ascii="宋体" w:hAnsi="宋体" w:cs="宋体"/>
          <w:b/>
          <w:szCs w:val="21"/>
          <w:u w:val="single"/>
        </w:rPr>
        <w:t xml:space="preserve">                    </w:t>
      </w:r>
      <w:r>
        <w:rPr>
          <w:rFonts w:hint="eastAsia" w:ascii="宋体" w:hAnsi="宋体" w:cs="宋体"/>
          <w:szCs w:val="21"/>
          <w:u w:val="single"/>
        </w:rPr>
        <w:t>（成交供应商名称）</w:t>
      </w:r>
    </w:p>
    <w:p>
      <w:pPr>
        <w:spacing w:line="480" w:lineRule="auto"/>
        <w:rPr>
          <w:rFonts w:hint="eastAsia" w:ascii="宋体" w:hAnsi="宋体" w:cs="宋体"/>
          <w:szCs w:val="21"/>
        </w:rPr>
      </w:pPr>
    </w:p>
    <w:p>
      <w:pPr>
        <w:spacing w:line="360" w:lineRule="auto"/>
        <w:ind w:firstLine="420"/>
        <w:rPr>
          <w:rFonts w:hint="eastAsia" w:ascii="宋体" w:hAnsi="宋体" w:cs="宋体"/>
          <w:kern w:val="28"/>
          <w:szCs w:val="21"/>
        </w:rPr>
      </w:pPr>
      <w:r>
        <w:rPr>
          <w:rFonts w:hint="eastAsia" w:ascii="宋体" w:hAnsi="宋体" w:cs="宋体"/>
          <w:szCs w:val="21"/>
        </w:rPr>
        <w:t>根据</w:t>
      </w:r>
      <w:r>
        <w:rPr>
          <w:rFonts w:hint="eastAsia" w:ascii="宋体" w:hAnsi="宋体" w:cs="宋体"/>
          <w:szCs w:val="21"/>
          <w:u w:val="single"/>
        </w:rPr>
        <w:t xml:space="preserve"> 广东省河源监狱电教文体设备采购项目（采购编号：</w:t>
      </w:r>
      <w:r>
        <w:rPr>
          <w:rFonts w:ascii="宋体" w:hAnsi="宋体" w:cs="宋体"/>
          <w:szCs w:val="21"/>
          <w:u w:val="single"/>
        </w:rPr>
        <w:t>GZSW24201HJ2017</w:t>
      </w:r>
      <w:r>
        <w:rPr>
          <w:rFonts w:hint="eastAsia" w:ascii="宋体" w:hAnsi="宋体" w:cs="宋体"/>
          <w:szCs w:val="21"/>
          <w:u w:val="single"/>
        </w:rPr>
        <w:t xml:space="preserve"> ）</w:t>
      </w:r>
      <w:r>
        <w:rPr>
          <w:rFonts w:hint="eastAsia" w:ascii="宋体" w:hAnsi="宋体" w:cs="宋体"/>
          <w:szCs w:val="21"/>
        </w:rPr>
        <w:t>的网上竞价结果，按照《中华人民共和国民法典（合同编）》的规定，</w:t>
      </w:r>
      <w:r>
        <w:rPr>
          <w:rFonts w:hint="eastAsia" w:ascii="宋体" w:hAnsi="宋体" w:cs="宋体"/>
          <w:kern w:val="28"/>
          <w:szCs w:val="21"/>
        </w:rPr>
        <w:t>经双方协商，</w:t>
      </w:r>
      <w:r>
        <w:rPr>
          <w:rFonts w:hint="eastAsia" w:ascii="宋体" w:hAnsi="宋体" w:cs="宋体"/>
          <w:szCs w:val="21"/>
        </w:rPr>
        <w:t>本着平等互利和诚实信用的原则，</w:t>
      </w:r>
      <w:r>
        <w:rPr>
          <w:rFonts w:hint="eastAsia" w:ascii="宋体" w:hAnsi="宋体" w:cs="宋体"/>
          <w:kern w:val="28"/>
          <w:szCs w:val="21"/>
        </w:rPr>
        <w:t>一致同意签订本合同如下。</w:t>
      </w:r>
    </w:p>
    <w:p>
      <w:pPr>
        <w:spacing w:line="360" w:lineRule="auto"/>
        <w:ind w:firstLine="420"/>
        <w:rPr>
          <w:rFonts w:hint="eastAsia" w:ascii="宋体" w:hAnsi="宋体" w:cs="宋体"/>
          <w:kern w:val="28"/>
          <w:szCs w:val="21"/>
        </w:rPr>
      </w:pPr>
    </w:p>
    <w:p>
      <w:pPr>
        <w:widowControl w:val="0"/>
        <w:numPr>
          <w:ilvl w:val="0"/>
          <w:numId w:val="3"/>
        </w:numPr>
        <w:tabs>
          <w:tab w:val="left" w:pos="851"/>
          <w:tab w:val="left" w:pos="1331"/>
        </w:tabs>
        <w:spacing w:line="360" w:lineRule="auto"/>
        <w:ind w:left="850" w:hanging="850" w:hangingChars="403"/>
        <w:jc w:val="both"/>
        <w:rPr>
          <w:rFonts w:ascii="宋体" w:hAnsi="宋体" w:cs="宋体"/>
          <w:color w:val="000000"/>
          <w:szCs w:val="21"/>
        </w:rPr>
      </w:pPr>
      <w:r>
        <w:rPr>
          <w:rFonts w:hint="eastAsia" w:ascii="宋体" w:hAnsi="宋体" w:cs="宋体"/>
          <w:b/>
        </w:rPr>
        <w:t>合同标的</w:t>
      </w:r>
    </w:p>
    <w:tbl>
      <w:tblPr>
        <w:tblStyle w:val="29"/>
        <w:tblW w:w="9514" w:type="dxa"/>
        <w:tblInd w:w="-116" w:type="dxa"/>
        <w:tblLayout w:type="fixed"/>
        <w:tblCellMar>
          <w:top w:w="0" w:type="dxa"/>
          <w:left w:w="108" w:type="dxa"/>
          <w:bottom w:w="0" w:type="dxa"/>
          <w:right w:w="108" w:type="dxa"/>
        </w:tblCellMar>
      </w:tblPr>
      <w:tblGrid>
        <w:gridCol w:w="522"/>
        <w:gridCol w:w="1072"/>
        <w:gridCol w:w="852"/>
        <w:gridCol w:w="2342"/>
        <w:gridCol w:w="563"/>
        <w:gridCol w:w="563"/>
        <w:gridCol w:w="1204"/>
        <w:gridCol w:w="1203"/>
        <w:gridCol w:w="1193"/>
      </w:tblGrid>
      <w:tr>
        <w:tblPrEx>
          <w:tblLayout w:type="fixed"/>
          <w:tblCellMar>
            <w:top w:w="0" w:type="dxa"/>
            <w:left w:w="108" w:type="dxa"/>
            <w:bottom w:w="0" w:type="dxa"/>
            <w:right w:w="108" w:type="dxa"/>
          </w:tblCellMar>
        </w:tblPrEx>
        <w:trPr>
          <w:trHeight w:val="600" w:hRule="atLeast"/>
        </w:trPr>
        <w:tc>
          <w:tcPr>
            <w:tcW w:w="52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序号</w:t>
            </w: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名称</w:t>
            </w: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品牌</w:t>
            </w:r>
          </w:p>
        </w:tc>
        <w:tc>
          <w:tcPr>
            <w:tcW w:w="2342"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型号、规格</w:t>
            </w: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数量</w:t>
            </w: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单位</w:t>
            </w:r>
          </w:p>
        </w:tc>
        <w:tc>
          <w:tcPr>
            <w:tcW w:w="1204"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单价（含税）</w:t>
            </w:r>
          </w:p>
        </w:tc>
        <w:tc>
          <w:tcPr>
            <w:tcW w:w="120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小计（含税）</w:t>
            </w:r>
          </w:p>
        </w:tc>
        <w:tc>
          <w:tcPr>
            <w:tcW w:w="119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color w:val="000000"/>
                <w:sz w:val="20"/>
              </w:rPr>
            </w:pPr>
            <w:r>
              <w:rPr>
                <w:rFonts w:hint="eastAsia" w:ascii="宋体" w:hAnsi="宋体"/>
                <w:b/>
                <w:color w:val="000000"/>
                <w:sz w:val="20"/>
              </w:rPr>
              <w:t>备注</w:t>
            </w:r>
          </w:p>
        </w:tc>
      </w:tr>
      <w:tr>
        <w:tblPrEx>
          <w:tblLayout w:type="fixed"/>
          <w:tblCellMar>
            <w:top w:w="0" w:type="dxa"/>
            <w:left w:w="108" w:type="dxa"/>
            <w:bottom w:w="0" w:type="dxa"/>
            <w:right w:w="108" w:type="dxa"/>
          </w:tblCellMar>
        </w:tblPrEx>
        <w:trPr>
          <w:trHeight w:val="600" w:hRule="atLeast"/>
        </w:trPr>
        <w:tc>
          <w:tcPr>
            <w:tcW w:w="52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23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r>
      <w:tr>
        <w:tblPrEx>
          <w:tblLayout w:type="fixed"/>
          <w:tblCellMar>
            <w:top w:w="0" w:type="dxa"/>
            <w:left w:w="108" w:type="dxa"/>
            <w:bottom w:w="0" w:type="dxa"/>
            <w:right w:w="108" w:type="dxa"/>
          </w:tblCellMar>
        </w:tblPrEx>
        <w:trPr>
          <w:trHeight w:val="600" w:hRule="atLeast"/>
        </w:trPr>
        <w:tc>
          <w:tcPr>
            <w:tcW w:w="52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23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r>
      <w:tr>
        <w:tblPrEx>
          <w:tblLayout w:type="fixed"/>
          <w:tblCellMar>
            <w:top w:w="0" w:type="dxa"/>
            <w:left w:w="108" w:type="dxa"/>
            <w:bottom w:w="0" w:type="dxa"/>
            <w:right w:w="108" w:type="dxa"/>
          </w:tblCellMar>
        </w:tblPrEx>
        <w:trPr>
          <w:trHeight w:val="600" w:hRule="atLeast"/>
        </w:trPr>
        <w:tc>
          <w:tcPr>
            <w:tcW w:w="52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07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85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2342"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56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20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c>
          <w:tcPr>
            <w:tcW w:w="119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p>
        </w:tc>
      </w:tr>
      <w:tr>
        <w:tblPrEx>
          <w:tblLayout w:type="fixed"/>
          <w:tblCellMar>
            <w:top w:w="0" w:type="dxa"/>
            <w:left w:w="108" w:type="dxa"/>
            <w:bottom w:w="0" w:type="dxa"/>
            <w:right w:w="108" w:type="dxa"/>
          </w:tblCellMar>
        </w:tblPrEx>
        <w:trPr>
          <w:trHeight w:val="600" w:hRule="atLeast"/>
        </w:trPr>
        <w:tc>
          <w:tcPr>
            <w:tcW w:w="9514" w:type="dxa"/>
            <w:gridSpan w:val="9"/>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b/>
                <w:color w:val="000000"/>
                <w:sz w:val="20"/>
              </w:rPr>
            </w:pPr>
            <w:r>
              <w:rPr>
                <w:rFonts w:hint="eastAsia" w:ascii="宋体" w:hAnsi="宋体" w:cs="宋体"/>
                <w:b/>
                <w:bCs/>
                <w:kern w:val="44"/>
                <w:szCs w:val="21"/>
              </w:rPr>
              <w:t>注：产品清单中需提供的鞋子、衣服的尺码根据采购人的实际要求为准</w:t>
            </w:r>
          </w:p>
        </w:tc>
      </w:tr>
    </w:tbl>
    <w:p>
      <w:pPr>
        <w:spacing w:line="360" w:lineRule="auto"/>
        <w:rPr>
          <w:rFonts w:ascii="宋体" w:hAnsi="宋体"/>
          <w:color w:val="000000"/>
          <w:sz w:val="24"/>
          <w:szCs w:val="24"/>
        </w:rPr>
      </w:pPr>
      <w:r>
        <w:rPr>
          <w:rFonts w:hint="eastAsia" w:ascii="宋体" w:hAnsi="宋体" w:cs="宋体"/>
          <w:szCs w:val="21"/>
        </w:rPr>
        <w:t>合同总额包含商品价格安装、调试、质保服务、税票及在合同实施过程中不可预见的费用。</w:t>
      </w:r>
    </w:p>
    <w:p>
      <w:pPr>
        <w:pStyle w:val="2"/>
        <w:ind w:left="0" w:leftChars="0" w:firstLine="0" w:firstLineChars="0"/>
        <w:rPr>
          <w:rFonts w:hint="eastAsia"/>
        </w:rPr>
      </w:pPr>
    </w:p>
    <w:p>
      <w:pPr>
        <w:numPr>
          <w:ilvl w:val="0"/>
          <w:numId w:val="3"/>
        </w:numPr>
        <w:spacing w:line="360" w:lineRule="auto"/>
        <w:rPr>
          <w:rFonts w:ascii="宋体" w:hAnsi="宋体" w:cs="宋体"/>
          <w:b/>
          <w:bCs/>
          <w:szCs w:val="21"/>
        </w:rPr>
      </w:pPr>
      <w:r>
        <w:rPr>
          <w:rFonts w:hint="eastAsia" w:ascii="宋体" w:hAnsi="宋体" w:cs="宋体"/>
          <w:b/>
          <w:bCs/>
          <w:szCs w:val="21"/>
        </w:rPr>
        <w:t>合同金额</w:t>
      </w:r>
    </w:p>
    <w:p>
      <w:pPr>
        <w:pStyle w:val="2"/>
        <w:spacing w:after="0" w:line="360" w:lineRule="auto"/>
        <w:ind w:left="0" w:leftChars="0"/>
        <w:rPr>
          <w:rFonts w:ascii="宋体" w:hAnsi="宋体"/>
        </w:rPr>
      </w:pPr>
      <w:r>
        <w:rPr>
          <w:rFonts w:hint="eastAsia" w:ascii="宋体" w:hAnsi="宋体"/>
        </w:rPr>
        <w:t>合同金额为（大写）：              元（￥          元）。合同单价=采购货物数量*单价最高限价*成交折扣率。合同单价按折扣率四舍五入保留两位小数点。</w:t>
      </w:r>
    </w:p>
    <w:p>
      <w:pPr>
        <w:pStyle w:val="2"/>
        <w:ind w:left="0" w:leftChars="0"/>
        <w:rPr>
          <w:rFonts w:hint="eastAsia"/>
        </w:rPr>
      </w:pPr>
    </w:p>
    <w:p>
      <w:pPr>
        <w:numPr>
          <w:ilvl w:val="0"/>
          <w:numId w:val="3"/>
        </w:numPr>
        <w:spacing w:line="360" w:lineRule="auto"/>
        <w:ind w:left="482" w:hanging="482"/>
        <w:rPr>
          <w:rFonts w:hint="eastAsia" w:ascii="宋体" w:hAnsi="宋体" w:cs="宋体"/>
          <w:b/>
          <w:bCs/>
          <w:kern w:val="44"/>
          <w:szCs w:val="21"/>
        </w:rPr>
      </w:pPr>
      <w:r>
        <w:rPr>
          <w:rFonts w:hint="eastAsia" w:ascii="宋体" w:hAnsi="宋体" w:cs="宋体"/>
          <w:b/>
          <w:bCs/>
          <w:kern w:val="44"/>
          <w:szCs w:val="21"/>
          <w:lang w:val="zh-CN"/>
        </w:rPr>
        <w:t>服务标准</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本项目所涉及的货物必须为合法制造商制造的全新产品，整体无污染，表面无划损，无任何缺陷隐患，必须符合国家有关部门的质量要求，并按厂家提供的标准执行售后服务。</w:t>
      </w:r>
    </w:p>
    <w:p>
      <w:pPr>
        <w:spacing w:line="360" w:lineRule="auto"/>
        <w:ind w:firstLine="420" w:firstLineChars="200"/>
        <w:rPr>
          <w:rFonts w:hint="eastAsia"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乙方须严格按商品的名称、品牌、规格型号、成交单价供货，并配合到货验收。</w:t>
      </w:r>
    </w:p>
    <w:p>
      <w:pPr>
        <w:spacing w:line="360" w:lineRule="auto"/>
        <w:ind w:firstLine="420" w:firstLineChars="200"/>
        <w:rPr>
          <w:rFonts w:hint="eastAsia" w:ascii="宋体" w:hAnsi="宋体" w:cs="宋体"/>
          <w:szCs w:val="21"/>
        </w:rPr>
      </w:pPr>
      <w:r>
        <w:rPr>
          <w:rFonts w:hint="eastAsia" w:ascii="宋体" w:hAnsi="宋体" w:cs="宋体"/>
          <w:szCs w:val="21"/>
        </w:rPr>
        <w:t>3.如供货商品的生产厂家停止生产该商品的，乙方应提前告知甲方，并提供相关证明，经甲方同意后方可更换同等品牌价格的货物。</w:t>
      </w:r>
    </w:p>
    <w:p>
      <w:pPr>
        <w:spacing w:line="360" w:lineRule="auto"/>
        <w:ind w:firstLine="420" w:firstLineChars="200"/>
        <w:rPr>
          <w:rFonts w:hint="eastAsia" w:ascii="宋体" w:hAnsi="宋体" w:cs="宋体"/>
          <w:szCs w:val="21"/>
        </w:rPr>
      </w:pPr>
      <w:r>
        <w:rPr>
          <w:rFonts w:hint="eastAsia" w:ascii="宋体" w:hAnsi="宋体" w:cs="宋体"/>
          <w:szCs w:val="21"/>
        </w:rPr>
        <w:t>4</w:t>
      </w:r>
      <w:r>
        <w:rPr>
          <w:rFonts w:ascii="宋体" w:hAnsi="宋体" w:cs="宋体"/>
          <w:szCs w:val="21"/>
        </w:rPr>
        <w:t>.</w:t>
      </w:r>
      <w:r>
        <w:rPr>
          <w:rFonts w:hint="eastAsia" w:ascii="宋体" w:hAnsi="宋体" w:cs="宋体"/>
          <w:szCs w:val="21"/>
        </w:rPr>
        <w:t>乙方须按15天的标准安装量提供安装人员、车辆、物品工具等。负责电教类设备及配件拆箱安装、加电调试；电源点位、网络点位的安装施工布线；健身器材类设备按标准埋地式施工安装，挖坑标准深度为500MM，坑底部混凝土支撑厚度为100MM，混凝土配比为 (水泥:沙子:石子)1:2:3.5，并设置时间为7天的警示牌及警戒线。</w:t>
      </w:r>
    </w:p>
    <w:p>
      <w:pPr>
        <w:spacing w:line="360" w:lineRule="auto"/>
        <w:ind w:firstLine="420" w:firstLineChars="200"/>
        <w:rPr>
          <w:rFonts w:hint="eastAsia"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货物安装地点为特殊场所，每日施工时间约为6小时，乙方需遵守甲方特殊场所的施工要求。</w:t>
      </w:r>
    </w:p>
    <w:p>
      <w:pPr>
        <w:spacing w:line="360" w:lineRule="auto"/>
        <w:ind w:firstLine="420" w:firstLineChars="200"/>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cs="宋体"/>
          <w:szCs w:val="21"/>
        </w:rPr>
        <w:t>含运输费、安装费、人工费、税费及其它不可预见的费用。</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lang w:val="zh-CN"/>
        </w:rPr>
      </w:pPr>
      <w:r>
        <w:rPr>
          <w:rFonts w:hint="eastAsia" w:ascii="宋体" w:hAnsi="宋体" w:cs="宋体"/>
          <w:b/>
          <w:bCs/>
          <w:kern w:val="44"/>
          <w:szCs w:val="21"/>
        </w:rPr>
        <w:t>四、</w:t>
      </w:r>
      <w:r>
        <w:rPr>
          <w:rFonts w:hint="eastAsia" w:ascii="宋体" w:hAnsi="宋体" w:cs="宋体"/>
          <w:b/>
          <w:bCs/>
          <w:kern w:val="44"/>
          <w:szCs w:val="21"/>
          <w:lang w:val="zh-CN"/>
        </w:rPr>
        <w:t>交付期限</w:t>
      </w:r>
    </w:p>
    <w:p>
      <w:pPr>
        <w:pStyle w:val="35"/>
        <w:spacing w:line="360" w:lineRule="auto"/>
      </w:pPr>
      <w:r>
        <w:rPr>
          <w:rFonts w:hint="eastAsia"/>
          <w:szCs w:val="20"/>
        </w:rPr>
        <w:t>交付期限为合同签订之日起20天。</w:t>
      </w:r>
    </w:p>
    <w:p>
      <w:pPr>
        <w:spacing w:line="360" w:lineRule="auto"/>
        <w:rPr>
          <w:rFonts w:ascii="宋体" w:hAnsi="宋体" w:cs="宋体"/>
          <w:b/>
          <w:bCs/>
          <w:kern w:val="44"/>
          <w:szCs w:val="21"/>
        </w:rPr>
      </w:pPr>
    </w:p>
    <w:p>
      <w:pPr>
        <w:spacing w:line="360" w:lineRule="auto"/>
        <w:rPr>
          <w:rFonts w:ascii="宋体" w:hAnsi="宋体" w:cs="宋体"/>
          <w:b/>
          <w:bCs/>
          <w:kern w:val="44"/>
          <w:szCs w:val="21"/>
          <w:lang w:val="zh-CN"/>
        </w:rPr>
      </w:pPr>
      <w:r>
        <w:rPr>
          <w:rFonts w:hint="eastAsia" w:ascii="宋体" w:hAnsi="宋体" w:cs="宋体"/>
          <w:b/>
          <w:bCs/>
          <w:kern w:val="44"/>
          <w:szCs w:val="21"/>
        </w:rPr>
        <w:t>五、</w:t>
      </w:r>
      <w:r>
        <w:rPr>
          <w:rFonts w:hint="eastAsia" w:ascii="宋体" w:hAnsi="宋体" w:cs="宋体"/>
          <w:b/>
          <w:bCs/>
          <w:kern w:val="44"/>
          <w:szCs w:val="21"/>
          <w:lang w:val="zh-CN"/>
        </w:rPr>
        <w:t>履约保证金及款项支付</w:t>
      </w:r>
    </w:p>
    <w:p>
      <w:pPr>
        <w:spacing w:line="360" w:lineRule="auto"/>
        <w:ind w:firstLine="420" w:firstLineChars="200"/>
        <w:rPr>
          <w:rFonts w:hint="eastAsia" w:ascii="宋体" w:hAnsi="宋体" w:cs="宋体"/>
          <w:kern w:val="44"/>
          <w:szCs w:val="21"/>
        </w:rPr>
      </w:pPr>
      <w:r>
        <w:rPr>
          <w:rFonts w:hint="eastAsia" w:ascii="宋体" w:hAnsi="宋体" w:cs="宋体"/>
          <w:kern w:val="44"/>
          <w:szCs w:val="21"/>
        </w:rPr>
        <w:t xml:space="preserve">在合同签订10日内，乙方需支付项目合同总额5%作为履约保证金，项目验收合格后10日内无息退还。  </w:t>
      </w:r>
    </w:p>
    <w:p>
      <w:pPr>
        <w:spacing w:line="360" w:lineRule="auto"/>
        <w:ind w:firstLine="420" w:firstLineChars="200"/>
        <w:rPr>
          <w:rFonts w:hint="eastAsia" w:ascii="宋体" w:hAnsi="宋体" w:cs="宋体"/>
          <w:b/>
          <w:bCs/>
          <w:kern w:val="44"/>
          <w:szCs w:val="21"/>
        </w:rPr>
      </w:pPr>
      <w:r>
        <w:rPr>
          <w:rFonts w:hint="eastAsia" w:ascii="宋体" w:hAnsi="宋体" w:cs="宋体"/>
          <w:kern w:val="44"/>
          <w:szCs w:val="21"/>
        </w:rPr>
        <w:t>项目验收通过后且满足合同约定支付条件的，甲方自收到乙方发票15日内完成款项支付。</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六、售后保障</w:t>
      </w:r>
    </w:p>
    <w:p>
      <w:pPr>
        <w:pStyle w:val="35"/>
        <w:spacing w:line="360" w:lineRule="auto"/>
        <w:rPr>
          <w:rFonts w:hint="eastAsia"/>
        </w:rPr>
      </w:pPr>
      <w:r>
        <w:rPr>
          <w:rFonts w:hint="eastAsia" w:ascii="宋体" w:hAnsi="宋体" w:cs="宋体"/>
          <w:kern w:val="44"/>
          <w:szCs w:val="21"/>
        </w:rPr>
        <w:t>自验收合格之日起设备免费质量保修期为1年，如生产商质保期标准大于1年的，则按生产商质保期标准提供售后服务，对因运输、分发过程中产生的破损设备应无条件退换。</w:t>
      </w:r>
    </w:p>
    <w:p>
      <w:pPr>
        <w:pStyle w:val="2"/>
        <w:spacing w:after="0" w:line="360" w:lineRule="auto"/>
        <w:ind w:left="0" w:leftChars="0"/>
        <w:rPr>
          <w:rFonts w:hint="eastAsia"/>
        </w:rPr>
      </w:pPr>
    </w:p>
    <w:p>
      <w:pPr>
        <w:spacing w:line="360" w:lineRule="auto"/>
        <w:rPr>
          <w:rFonts w:ascii="宋体" w:hAnsi="宋体" w:cs="宋体"/>
          <w:b/>
          <w:bCs/>
          <w:kern w:val="44"/>
          <w:szCs w:val="21"/>
        </w:rPr>
      </w:pPr>
      <w:r>
        <w:rPr>
          <w:rFonts w:hint="eastAsia" w:ascii="宋体" w:hAnsi="宋体" w:cs="宋体"/>
          <w:b/>
          <w:bCs/>
          <w:kern w:val="44"/>
          <w:szCs w:val="21"/>
        </w:rPr>
        <w:t>七、验收标准</w:t>
      </w:r>
    </w:p>
    <w:p>
      <w:pPr>
        <w:spacing w:line="360" w:lineRule="auto"/>
        <w:ind w:firstLine="420" w:firstLineChars="200"/>
        <w:rPr>
          <w:rFonts w:hint="eastAsia" w:ascii="宋体" w:hAnsi="宋体" w:cs="宋体"/>
        </w:rPr>
      </w:pPr>
      <w:r>
        <w:rPr>
          <w:rFonts w:hint="eastAsia" w:ascii="宋体" w:hAnsi="宋体" w:cs="宋体"/>
        </w:rPr>
        <w:t>甲方在设备安装调试完成并收到乙方验收申请后7日内组织履约验收，验收应在甲方和乙方共同参加下进行。</w:t>
      </w:r>
    </w:p>
    <w:p>
      <w:pPr>
        <w:spacing w:line="360" w:lineRule="auto"/>
        <w:ind w:firstLine="420" w:firstLineChars="200"/>
        <w:rPr>
          <w:rFonts w:hint="eastAsia" w:ascii="宋体" w:hAnsi="宋体" w:cs="宋体"/>
        </w:rPr>
      </w:pPr>
      <w:r>
        <w:rPr>
          <w:rFonts w:hint="eastAsia" w:ascii="宋体" w:hAnsi="宋体" w:cs="宋体"/>
        </w:rPr>
        <w:t>根据有关国家行业所列标准及规范、规定、核对采购文件、送货清单、到货发票、合同等材料，采购项目品牌、数量、质量等均符合要求。</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八、违约责任与赔偿损失</w:t>
      </w:r>
    </w:p>
    <w:p>
      <w:pPr>
        <w:pStyle w:val="23"/>
        <w:shd w:val="clear" w:color="auto" w:fill="FFFFFF"/>
        <w:spacing w:before="0" w:beforeAutospacing="0" w:after="0" w:afterAutospacing="0" w:line="360" w:lineRule="auto"/>
        <w:ind w:firstLine="420" w:firstLineChars="200"/>
        <w:jc w:val="both"/>
        <w:rPr>
          <w:rFonts w:hint="eastAsia" w:ascii="微软雅黑" w:hAnsi="微软雅黑" w:eastAsia="微软雅黑"/>
          <w:color w:val="222222"/>
          <w:sz w:val="21"/>
          <w:szCs w:val="21"/>
        </w:rPr>
      </w:pPr>
      <w:r>
        <w:rPr>
          <w:rFonts w:hint="eastAsia"/>
          <w:color w:val="222222"/>
          <w:sz w:val="21"/>
          <w:szCs w:val="21"/>
        </w:rPr>
        <w:t>1.乙方提供的服务不符合本合同规定的，甲方有权拒收，并且乙方须向甲方方支付本合同总价5%的违约金。</w:t>
      </w:r>
    </w:p>
    <w:p>
      <w:pPr>
        <w:pStyle w:val="23"/>
        <w:shd w:val="clear" w:color="auto" w:fill="FFFFFF"/>
        <w:spacing w:before="0" w:beforeAutospacing="0" w:after="0" w:afterAutospacing="0" w:line="360" w:lineRule="auto"/>
        <w:jc w:val="both"/>
        <w:rPr>
          <w:rFonts w:hint="eastAsia"/>
          <w:color w:val="222222"/>
          <w:sz w:val="21"/>
          <w:szCs w:val="21"/>
        </w:rPr>
      </w:pPr>
      <w:r>
        <w:rPr>
          <w:rFonts w:hint="eastAsia"/>
          <w:color w:val="222222"/>
          <w:sz w:val="21"/>
          <w:szCs w:val="21"/>
        </w:rPr>
        <w:t xml:space="preserve">    2.乙方未能按本合同规定的交货时间提供服务，从逾期之日起每日按本合同总价3‰的数额向甲方支付违约金；逾期半个月以上的，甲方有权终止合同，由此造成的甲方经济损失由乙方承担。</w:t>
      </w:r>
    </w:p>
    <w:p>
      <w:pPr>
        <w:pStyle w:val="23"/>
        <w:shd w:val="clear" w:color="auto" w:fill="FFFFFF"/>
        <w:spacing w:before="0" w:beforeAutospacing="0" w:after="0" w:afterAutospacing="0" w:line="360" w:lineRule="auto"/>
        <w:jc w:val="both"/>
        <w:rPr>
          <w:rFonts w:hint="eastAsia"/>
          <w:color w:val="222222"/>
          <w:sz w:val="21"/>
          <w:szCs w:val="21"/>
        </w:rPr>
      </w:pPr>
      <w:r>
        <w:rPr>
          <w:rFonts w:hint="eastAsia"/>
          <w:color w:val="222222"/>
          <w:sz w:val="21"/>
          <w:szCs w:val="21"/>
        </w:rPr>
        <w:t xml:space="preserve">    3.甲方无正当理由拒收接受服务，到期拒付服务款项的，甲方向乙方偿付本合同总的5%的违约金。甲方人逾期付款，则每日按本合同总价的3‰向乙方偿付违约金。</w:t>
      </w:r>
    </w:p>
    <w:p>
      <w:pPr>
        <w:pStyle w:val="23"/>
        <w:shd w:val="clear" w:color="auto" w:fill="FFFFFF"/>
        <w:spacing w:before="0" w:beforeAutospacing="0" w:after="0" w:afterAutospacing="0" w:line="360" w:lineRule="auto"/>
        <w:jc w:val="both"/>
        <w:rPr>
          <w:rFonts w:hint="eastAsia" w:ascii="微软雅黑" w:hAnsi="微软雅黑" w:eastAsia="微软雅黑"/>
          <w:color w:val="222222"/>
          <w:sz w:val="21"/>
          <w:szCs w:val="21"/>
        </w:rPr>
      </w:pPr>
      <w:r>
        <w:rPr>
          <w:rFonts w:hint="eastAsia"/>
          <w:color w:val="222222"/>
          <w:sz w:val="21"/>
          <w:szCs w:val="21"/>
        </w:rPr>
        <w:t xml:space="preserve">    4.对于因甲方原因导致变更、中止或者终止政府采购合同的，甲方应当依照以下合同约定对供应商受到的损失予以赔偿或者补偿：</w:t>
      </w:r>
      <w:r>
        <w:rPr>
          <w:rFonts w:hint="eastAsia"/>
          <w:color w:val="222222"/>
          <w:sz w:val="21"/>
          <w:szCs w:val="21"/>
          <w:u w:val="single"/>
        </w:rPr>
        <w:t xml:space="preserve">                         </w:t>
      </w:r>
    </w:p>
    <w:p>
      <w:pPr>
        <w:spacing w:line="360" w:lineRule="auto"/>
        <w:ind w:firstLine="420" w:firstLineChars="200"/>
        <w:rPr>
          <w:rFonts w:ascii="宋体" w:hAnsi="宋体" w:cs="宋体"/>
          <w:szCs w:val="21"/>
        </w:rPr>
      </w:pPr>
      <w:r>
        <w:rPr>
          <w:rFonts w:hint="eastAsia"/>
          <w:color w:val="222222"/>
          <w:szCs w:val="21"/>
        </w:rPr>
        <w:t>5.其它违约责任按《中华人民共和国民法典(合同编)》处理。</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九、争议的解决</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合同执行过程中发生的任何争议，如双方不能通过友好协商解决，双方均可向甲方所在地法院提起诉讼。</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十、不可抗力</w:t>
      </w:r>
    </w:p>
    <w:p>
      <w:pPr>
        <w:tabs>
          <w:tab w:val="left" w:pos="851"/>
        </w:tabs>
        <w:spacing w:line="360" w:lineRule="auto"/>
        <w:ind w:firstLine="420" w:firstLineChars="200"/>
        <w:rPr>
          <w:rFonts w:hint="eastAsia" w:ascii="宋体" w:hAnsi="宋体" w:cs="宋体"/>
        </w:rPr>
      </w:pPr>
      <w:r>
        <w:rPr>
          <w:rFonts w:hint="eastAsia" w:ascii="宋体" w:hAnsi="宋体" w:cs="宋体"/>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十一、税费</w:t>
      </w:r>
    </w:p>
    <w:p>
      <w:pPr>
        <w:tabs>
          <w:tab w:val="left" w:pos="851"/>
        </w:tabs>
        <w:spacing w:line="360" w:lineRule="auto"/>
        <w:ind w:firstLine="420" w:firstLineChars="200"/>
        <w:rPr>
          <w:rFonts w:hint="eastAsia" w:ascii="宋体" w:hAnsi="宋体" w:cs="宋体"/>
        </w:rPr>
      </w:pPr>
      <w:r>
        <w:rPr>
          <w:rFonts w:hint="eastAsia" w:ascii="宋体" w:hAnsi="宋体" w:cs="宋体"/>
        </w:rPr>
        <w:t>在中国境内、外发生的与本合同执行有关的一切税费均由乙方负担。</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十二、其它</w:t>
      </w:r>
    </w:p>
    <w:p>
      <w:pPr>
        <w:tabs>
          <w:tab w:val="left" w:pos="851"/>
        </w:tabs>
        <w:spacing w:line="360" w:lineRule="auto"/>
        <w:ind w:firstLine="420" w:firstLineChars="200"/>
        <w:rPr>
          <w:rFonts w:hint="eastAsia" w:ascii="宋体" w:hAnsi="宋体" w:cs="宋体"/>
        </w:rPr>
      </w:pPr>
      <w:r>
        <w:rPr>
          <w:rFonts w:hint="eastAsia" w:ascii="宋体" w:hAnsi="宋体" w:cs="宋体"/>
        </w:rPr>
        <w:t>1.本合同所有附件、竞价文件、报价文件、成交通知书均为合同的有效组成部分，与本合同具有同等法律效力。</w:t>
      </w:r>
    </w:p>
    <w:p>
      <w:pPr>
        <w:tabs>
          <w:tab w:val="left" w:pos="851"/>
        </w:tabs>
        <w:spacing w:line="360" w:lineRule="auto"/>
        <w:ind w:firstLine="420" w:firstLineChars="200"/>
        <w:rPr>
          <w:rFonts w:hint="eastAsia" w:ascii="宋体" w:hAnsi="宋体" w:cs="宋体"/>
        </w:rPr>
      </w:pPr>
      <w:r>
        <w:rPr>
          <w:rFonts w:hint="eastAsia" w:ascii="宋体" w:hAnsi="宋体" w:cs="宋体"/>
        </w:rPr>
        <w:t>2.在执行本合同的过程中，所有经双方签署确认的文件（包括会议纪要、补充协议、往来信函）即成为本合同的有效组成部分。</w:t>
      </w:r>
    </w:p>
    <w:p>
      <w:pPr>
        <w:tabs>
          <w:tab w:val="left" w:pos="851"/>
        </w:tabs>
        <w:spacing w:line="360" w:lineRule="auto"/>
        <w:ind w:firstLine="420" w:firstLineChars="200"/>
        <w:rPr>
          <w:rFonts w:hint="eastAsia" w:ascii="宋体" w:hAnsi="宋体" w:cs="宋体"/>
        </w:rPr>
      </w:pPr>
      <w:r>
        <w:rPr>
          <w:rFonts w:hint="eastAsia" w:ascii="宋体" w:hAnsi="宋体" w:cs="宋体"/>
        </w:rPr>
        <w:t>3.如一方地址、电话、传真号码有变更，应在变更当日内书面通知对方，否则，应承担相应责任。</w:t>
      </w:r>
    </w:p>
    <w:p>
      <w:pPr>
        <w:tabs>
          <w:tab w:val="left" w:pos="851"/>
        </w:tabs>
        <w:spacing w:line="360" w:lineRule="auto"/>
        <w:ind w:firstLine="420" w:firstLineChars="200"/>
        <w:rPr>
          <w:rFonts w:hint="eastAsia" w:ascii="宋体" w:hAnsi="宋体" w:cs="宋体"/>
        </w:rPr>
      </w:pPr>
      <w:r>
        <w:rPr>
          <w:rFonts w:hint="eastAsia" w:ascii="宋体" w:hAnsi="宋体" w:cs="宋体"/>
        </w:rPr>
        <w:t>4.除甲方事先书面同意外，乙方不得部分或全部转让其应履行的合同项下的义务。</w:t>
      </w:r>
    </w:p>
    <w:p>
      <w:pPr>
        <w:spacing w:line="360" w:lineRule="auto"/>
        <w:rPr>
          <w:rFonts w:ascii="宋体" w:hAnsi="宋体" w:cs="宋体"/>
          <w:b/>
          <w:bCs/>
          <w:kern w:val="44"/>
          <w:szCs w:val="21"/>
        </w:rPr>
      </w:pPr>
    </w:p>
    <w:p>
      <w:pPr>
        <w:spacing w:line="360" w:lineRule="auto"/>
        <w:rPr>
          <w:rFonts w:hint="eastAsia" w:ascii="宋体" w:hAnsi="宋体" w:cs="宋体"/>
          <w:b/>
          <w:bCs/>
          <w:kern w:val="44"/>
          <w:szCs w:val="21"/>
        </w:rPr>
      </w:pPr>
      <w:r>
        <w:rPr>
          <w:rFonts w:hint="eastAsia" w:ascii="宋体" w:hAnsi="宋体" w:cs="宋体"/>
          <w:b/>
          <w:bCs/>
          <w:kern w:val="44"/>
          <w:szCs w:val="21"/>
        </w:rPr>
        <w:t>十三、合同生效</w:t>
      </w:r>
    </w:p>
    <w:p>
      <w:pPr>
        <w:tabs>
          <w:tab w:val="left" w:pos="851"/>
        </w:tabs>
        <w:spacing w:line="360" w:lineRule="auto"/>
        <w:ind w:firstLine="420" w:firstLineChars="200"/>
        <w:rPr>
          <w:rFonts w:hint="eastAsia" w:ascii="宋体" w:hAnsi="宋体" w:cs="宋体"/>
        </w:rPr>
      </w:pPr>
      <w:r>
        <w:rPr>
          <w:rFonts w:hint="eastAsia" w:ascii="宋体" w:hAnsi="宋体" w:cs="宋体"/>
        </w:rPr>
        <w:t>1.本合同在甲乙双方法人代表或其授权代表签字盖章后生效。</w:t>
      </w:r>
    </w:p>
    <w:p>
      <w:pPr>
        <w:pStyle w:val="40"/>
        <w:spacing w:line="360" w:lineRule="auto"/>
        <w:rPr>
          <w:rFonts w:hint="eastAsia" w:ascii="宋体" w:hAnsi="宋体" w:cs="宋体"/>
          <w:b/>
          <w:sz w:val="21"/>
          <w:szCs w:val="21"/>
          <w:lang w:eastAsia="zh-CN"/>
        </w:rPr>
      </w:pPr>
      <w:r>
        <w:rPr>
          <w:rFonts w:hint="eastAsia" w:ascii="宋体" w:hAnsi="宋体" w:cs="宋体"/>
          <w:sz w:val="21"/>
          <w:szCs w:val="21"/>
        </w:rPr>
        <w:t>2.合同一式</w:t>
      </w:r>
      <w:r>
        <w:rPr>
          <w:rFonts w:hint="eastAsia" w:ascii="宋体" w:hAnsi="宋体" w:cs="宋体"/>
          <w:sz w:val="21"/>
          <w:szCs w:val="21"/>
          <w:u w:val="single"/>
        </w:rPr>
        <w:t xml:space="preserve">    </w:t>
      </w:r>
      <w:r>
        <w:rPr>
          <w:rFonts w:hint="eastAsia" w:ascii="宋体" w:hAnsi="宋体" w:cs="宋体"/>
          <w:sz w:val="21"/>
          <w:szCs w:val="21"/>
        </w:rPr>
        <w:t>份。甲方</w:t>
      </w:r>
      <w:r>
        <w:rPr>
          <w:rFonts w:hint="eastAsia" w:ascii="宋体" w:hAnsi="宋体" w:cs="宋体"/>
          <w:sz w:val="21"/>
          <w:szCs w:val="21"/>
          <w:u w:val="single"/>
        </w:rPr>
        <w:t xml:space="preserve">    </w:t>
      </w:r>
      <w:r>
        <w:rPr>
          <w:rFonts w:hint="eastAsia" w:ascii="宋体" w:hAnsi="宋体" w:cs="宋体"/>
          <w:sz w:val="21"/>
          <w:szCs w:val="21"/>
        </w:rPr>
        <w:t>份，乙方</w:t>
      </w:r>
      <w:r>
        <w:rPr>
          <w:rFonts w:hint="eastAsia" w:ascii="宋体" w:hAnsi="宋体" w:cs="宋体"/>
          <w:sz w:val="21"/>
          <w:szCs w:val="21"/>
          <w:u w:val="single"/>
        </w:rPr>
        <w:t xml:space="preserve">    </w:t>
      </w:r>
      <w:r>
        <w:rPr>
          <w:rFonts w:hint="eastAsia" w:ascii="宋体" w:hAnsi="宋体" w:cs="宋体"/>
          <w:sz w:val="21"/>
          <w:szCs w:val="21"/>
        </w:rPr>
        <w:t>份，具有同等法律效力。</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Cs w:val="21"/>
        </w:rPr>
      </w:pPr>
      <w:r>
        <w:rPr>
          <w:rFonts w:hint="eastAsia" w:ascii="宋体" w:hAnsi="宋体" w:cs="宋体"/>
          <w:szCs w:val="21"/>
        </w:rPr>
        <w:t>甲方：</w:t>
      </w:r>
      <w:r>
        <w:rPr>
          <w:rFonts w:hint="eastAsia" w:ascii="宋体" w:hAnsi="宋体" w:cs="宋体"/>
          <w:b/>
          <w:bCs/>
          <w:szCs w:val="21"/>
          <w:u w:val="single"/>
        </w:rPr>
        <w:t>广东省河源监狱</w:t>
      </w:r>
      <w:r>
        <w:rPr>
          <w:rFonts w:hint="eastAsia" w:ascii="宋体" w:hAnsi="宋体" w:cs="宋体"/>
          <w:szCs w:val="21"/>
        </w:rPr>
        <w:t xml:space="preserve">     乙方：</w:t>
      </w: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r>
        <w:rPr>
          <w:rFonts w:hint="eastAsia" w:ascii="宋体" w:hAnsi="宋体" w:cs="宋体"/>
          <w:szCs w:val="21"/>
        </w:rPr>
        <w:t>签约代表：                                 签约代表：</w:t>
      </w:r>
    </w:p>
    <w:p>
      <w:pPr>
        <w:spacing w:line="360" w:lineRule="auto"/>
        <w:ind w:left="6195" w:hanging="6195" w:hangingChars="2950"/>
        <w:rPr>
          <w:rFonts w:hint="eastAsia" w:ascii="宋体" w:hAnsi="宋体" w:cs="宋体"/>
          <w:szCs w:val="21"/>
        </w:rPr>
      </w:pPr>
      <w:r>
        <w:rPr>
          <w:rFonts w:hint="eastAsia" w:ascii="宋体" w:hAnsi="宋体" w:cs="宋体"/>
          <w:szCs w:val="21"/>
        </w:rPr>
        <w:t>地址：                                     地址：</w:t>
      </w:r>
    </w:p>
    <w:p>
      <w:pPr>
        <w:tabs>
          <w:tab w:val="left" w:pos="5400"/>
        </w:tabs>
        <w:spacing w:line="360" w:lineRule="auto"/>
        <w:rPr>
          <w:rFonts w:hint="eastAsia" w:ascii="宋体" w:hAnsi="宋体" w:cs="宋体"/>
          <w:szCs w:val="21"/>
        </w:rPr>
      </w:pPr>
      <w:r>
        <w:rPr>
          <w:rFonts w:hint="eastAsia" w:ascii="宋体" w:hAnsi="宋体" w:cs="宋体"/>
          <w:szCs w:val="21"/>
        </w:rPr>
        <w:t>电话：　　　                               电话：</w:t>
      </w:r>
    </w:p>
    <w:p>
      <w:pPr>
        <w:spacing w:line="360" w:lineRule="auto"/>
        <w:rPr>
          <w:rFonts w:hint="eastAsia" w:ascii="宋体" w:hAnsi="宋体" w:cs="宋体"/>
          <w:szCs w:val="21"/>
        </w:rPr>
      </w:pPr>
      <w:r>
        <w:rPr>
          <w:rFonts w:hint="eastAsia" w:ascii="宋体" w:hAnsi="宋体" w:cs="宋体"/>
          <w:szCs w:val="21"/>
        </w:rPr>
        <w:t>签约日期：20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                 签约日期：20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firstLine="4515" w:firstLineChars="2150"/>
        <w:rPr>
          <w:rFonts w:hint="eastAsia" w:ascii="宋体" w:hAnsi="宋体" w:cs="宋体"/>
        </w:rPr>
      </w:pPr>
      <w:r>
        <w:rPr>
          <w:rFonts w:hint="eastAsia" w:ascii="宋体" w:hAnsi="宋体" w:cs="宋体"/>
        </w:rPr>
        <w:t>开户行：</w:t>
      </w:r>
    </w:p>
    <w:p>
      <w:pPr>
        <w:spacing w:line="360" w:lineRule="auto"/>
        <w:ind w:firstLine="4515" w:firstLineChars="2150"/>
        <w:rPr>
          <w:rFonts w:hint="eastAsia" w:ascii="宋体" w:hAnsi="宋体" w:cs="宋体"/>
        </w:rPr>
        <w:sectPr>
          <w:headerReference r:id="rId7" w:type="even"/>
          <w:footerReference r:id="rId8" w:type="even"/>
          <w:pgSz w:w="11906" w:h="16838"/>
          <w:pgMar w:top="1418" w:right="1304" w:bottom="1418" w:left="1304" w:header="851" w:footer="851" w:gutter="0"/>
          <w:cols w:space="720" w:num="1"/>
          <w:docGrid w:linePitch="312" w:charSpace="0"/>
        </w:sectPr>
      </w:pPr>
      <w:r>
        <w:rPr>
          <w:rFonts w:hint="eastAsia" w:ascii="宋体" w:hAnsi="宋体" w:cs="宋体"/>
        </w:rPr>
        <w:t>账号：</w:t>
      </w: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line="360" w:lineRule="auto"/>
        <w:jc w:val="center"/>
        <w:rPr>
          <w:rFonts w:hint="eastAsia" w:ascii="宋体" w:hAnsi="宋体" w:cs="宋体"/>
          <w:b/>
          <w:sz w:val="44"/>
        </w:rPr>
      </w:pPr>
    </w:p>
    <w:p>
      <w:pPr>
        <w:spacing w:before="120" w:line="480" w:lineRule="exact"/>
        <w:jc w:val="center"/>
        <w:rPr>
          <w:rFonts w:hint="eastAsia" w:ascii="宋体" w:hAnsi="宋体" w:cs="宋体"/>
          <w:b/>
          <w:sz w:val="44"/>
          <w:szCs w:val="44"/>
        </w:rPr>
      </w:pPr>
      <w:r>
        <w:rPr>
          <w:rFonts w:hint="eastAsia" w:ascii="宋体" w:hAnsi="宋体" w:cs="宋体"/>
          <w:b/>
          <w:sz w:val="44"/>
          <w:szCs w:val="44"/>
        </w:rPr>
        <w:t>第五部分</w:t>
      </w:r>
    </w:p>
    <w:p>
      <w:pPr>
        <w:spacing w:before="120" w:line="480" w:lineRule="exact"/>
        <w:jc w:val="center"/>
        <w:rPr>
          <w:rFonts w:hint="eastAsia" w:ascii="宋体" w:hAnsi="宋体" w:cs="宋体"/>
          <w:b/>
          <w:sz w:val="44"/>
          <w:szCs w:val="44"/>
        </w:rPr>
      </w:pPr>
    </w:p>
    <w:p>
      <w:pPr>
        <w:spacing w:before="120" w:line="480" w:lineRule="exact"/>
        <w:jc w:val="center"/>
        <w:rPr>
          <w:rFonts w:hint="eastAsia" w:ascii="宋体" w:hAnsi="宋体" w:cs="宋体"/>
          <w:b/>
          <w:sz w:val="44"/>
          <w:szCs w:val="44"/>
        </w:rPr>
      </w:pPr>
      <w:r>
        <w:rPr>
          <w:rFonts w:hint="eastAsia" w:ascii="宋体" w:hAnsi="宋体" w:cs="宋体"/>
          <w:b/>
          <w:sz w:val="44"/>
          <w:szCs w:val="44"/>
        </w:rPr>
        <w:t>报 价 文 件 格 式</w:t>
      </w:r>
    </w:p>
    <w:p>
      <w:pPr>
        <w:pStyle w:val="14"/>
        <w:spacing w:line="480" w:lineRule="exact"/>
        <w:rPr>
          <w:rFonts w:hint="eastAsia" w:hAnsi="宋体" w:cs="宋体"/>
          <w:b/>
          <w:sz w:val="44"/>
          <w:szCs w:val="44"/>
        </w:rPr>
      </w:pPr>
    </w:p>
    <w:p>
      <w:pPr>
        <w:spacing w:line="360" w:lineRule="auto"/>
        <w:rPr>
          <w:rFonts w:hint="eastAsia" w:ascii="宋体" w:hAnsi="宋体" w:cs="宋体"/>
          <w:b/>
          <w:bCs/>
          <w:sz w:val="32"/>
          <w:szCs w:val="32"/>
        </w:rPr>
      </w:pPr>
      <w:r>
        <w:rPr>
          <w:rFonts w:hint="eastAsia" w:ascii="宋体" w:hAnsi="宋体" w:cs="宋体"/>
        </w:rPr>
        <w:br w:type="page"/>
      </w:r>
      <w:bookmarkStart w:id="2" w:name="_Toc42951051"/>
      <w:r>
        <w:rPr>
          <w:rFonts w:hint="eastAsia" w:ascii="宋体" w:hAnsi="宋体" w:cs="宋体"/>
          <w:b/>
          <w:bCs/>
          <w:sz w:val="32"/>
          <w:szCs w:val="32"/>
        </w:rPr>
        <w:t>1．报</w:t>
      </w:r>
      <w:bookmarkStart w:id="3" w:name="_Hlt10519308"/>
      <w:bookmarkEnd w:id="3"/>
      <w:r>
        <w:rPr>
          <w:rFonts w:hint="eastAsia" w:ascii="宋体" w:hAnsi="宋体" w:cs="宋体"/>
          <w:b/>
          <w:bCs/>
          <w:sz w:val="32"/>
          <w:szCs w:val="32"/>
        </w:rPr>
        <w:t>价表格式</w:t>
      </w:r>
      <w:bookmarkEnd w:id="2"/>
      <w:bookmarkStart w:id="4" w:name="_Hlt10456397"/>
      <w:bookmarkEnd w:id="4"/>
    </w:p>
    <w:p>
      <w:pPr>
        <w:pStyle w:val="14"/>
        <w:spacing w:line="480" w:lineRule="exact"/>
        <w:jc w:val="center"/>
        <w:rPr>
          <w:rFonts w:hint="eastAsia" w:hAnsi="宋体" w:cs="宋体"/>
          <w:b/>
          <w:sz w:val="24"/>
        </w:rPr>
      </w:pPr>
      <w:bookmarkStart w:id="5" w:name="_Hlt493478646"/>
      <w:bookmarkEnd w:id="5"/>
      <w:bookmarkStart w:id="6" w:name="_Hlt507988527"/>
      <w:bookmarkEnd w:id="6"/>
      <w:r>
        <w:rPr>
          <w:rFonts w:hint="eastAsia" w:hAnsi="宋体" w:cs="宋体"/>
          <w:b/>
          <w:sz w:val="24"/>
        </w:rPr>
        <w:t>报价表</w:t>
      </w:r>
    </w:p>
    <w:p>
      <w:pPr>
        <w:pStyle w:val="14"/>
        <w:spacing w:line="480" w:lineRule="exact"/>
        <w:jc w:val="center"/>
        <w:rPr>
          <w:rFonts w:hint="eastAsia" w:hAnsi="宋体" w:cs="宋体"/>
          <w:b/>
          <w:sz w:val="24"/>
        </w:rPr>
      </w:pPr>
    </w:p>
    <w:p>
      <w:pPr>
        <w:spacing w:line="360" w:lineRule="auto"/>
        <w:jc w:val="center"/>
        <w:rPr>
          <w:rFonts w:hint="eastAsia" w:ascii="宋体" w:hAnsi="宋体" w:cs="宋体"/>
          <w:bCs/>
          <w:iCs/>
        </w:rPr>
      </w:pPr>
      <w:r>
        <w:rPr>
          <w:rFonts w:hint="eastAsia" w:ascii="宋体" w:hAnsi="宋体" w:cs="宋体"/>
        </w:rPr>
        <w:t>竞价供应商名称：                                           采购编号：</w:t>
      </w:r>
      <w:r>
        <w:rPr>
          <w:rFonts w:ascii="宋体" w:hAnsi="宋体" w:cs="宋体"/>
          <w:bCs/>
          <w:iCs/>
        </w:rPr>
        <w:t>GZSW24201HJ2017</w:t>
      </w:r>
      <w:r>
        <w:rPr>
          <w:rFonts w:hint="eastAsia" w:ascii="宋体" w:hAnsi="宋体" w:cs="宋体"/>
          <w:bCs/>
          <w:iCs/>
        </w:rPr>
        <w:t xml:space="preserve"> </w:t>
      </w:r>
    </w:p>
    <w:tbl>
      <w:tblPr>
        <w:tblStyle w:val="29"/>
        <w:tblW w:w="91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
        <w:gridCol w:w="3260"/>
        <w:gridCol w:w="3260"/>
        <w:gridCol w:w="17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886"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3260" w:type="dxa"/>
            <w:vAlign w:val="center"/>
          </w:tcPr>
          <w:p>
            <w:pPr>
              <w:autoSpaceDE w:val="0"/>
              <w:autoSpaceDN w:val="0"/>
              <w:adjustRightInd w:val="0"/>
              <w:spacing w:line="480" w:lineRule="exact"/>
              <w:jc w:val="center"/>
              <w:rPr>
                <w:rFonts w:ascii="宋体" w:hAnsi="宋体"/>
                <w:b/>
                <w:szCs w:val="21"/>
              </w:rPr>
            </w:pPr>
            <w:r>
              <w:rPr>
                <w:rFonts w:hint="eastAsia" w:ascii="宋体" w:hAnsi="宋体"/>
                <w:b/>
                <w:szCs w:val="21"/>
              </w:rPr>
              <w:t>采购内容</w:t>
            </w:r>
          </w:p>
        </w:tc>
        <w:tc>
          <w:tcPr>
            <w:tcW w:w="3260" w:type="dxa"/>
            <w:vAlign w:val="center"/>
          </w:tcPr>
          <w:p>
            <w:pPr>
              <w:autoSpaceDE w:val="0"/>
              <w:autoSpaceDN w:val="0"/>
              <w:adjustRightInd w:val="0"/>
              <w:spacing w:line="480" w:lineRule="exact"/>
              <w:jc w:val="center"/>
              <w:rPr>
                <w:rFonts w:ascii="宋体" w:hAnsi="宋体"/>
                <w:b/>
                <w:szCs w:val="21"/>
              </w:rPr>
            </w:pPr>
            <w:r>
              <w:rPr>
                <w:rFonts w:hint="eastAsia" w:ascii="宋体" w:hAnsi="宋体"/>
                <w:b/>
                <w:szCs w:val="21"/>
              </w:rPr>
              <w:t>供应商单价报价（折扣率%）</w:t>
            </w:r>
          </w:p>
        </w:tc>
        <w:tc>
          <w:tcPr>
            <w:tcW w:w="1734" w:type="dxa"/>
            <w:vAlign w:val="center"/>
          </w:tcPr>
          <w:p>
            <w:pPr>
              <w:adjustRightInd w:val="0"/>
              <w:snapToGrid w:val="0"/>
              <w:jc w:val="center"/>
              <w:rPr>
                <w:rFonts w:ascii="宋体" w:hAnsi="宋体"/>
                <w:b/>
                <w:szCs w:val="21"/>
              </w:rPr>
            </w:pPr>
            <w:r>
              <w:rPr>
                <w:rFonts w:hint="eastAsia" w:ascii="宋体" w:hAnsi="宋体"/>
                <w:b/>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61" w:hRule="atLeast"/>
          <w:jc w:val="center"/>
        </w:trPr>
        <w:tc>
          <w:tcPr>
            <w:tcW w:w="886" w:type="dxa"/>
            <w:vAlign w:val="center"/>
          </w:tcPr>
          <w:p>
            <w:pPr>
              <w:jc w:val="center"/>
              <w:rPr>
                <w:rFonts w:ascii="宋体" w:hAnsi="宋体" w:cs="宋体"/>
                <w:szCs w:val="21"/>
              </w:rPr>
            </w:pPr>
            <w:r>
              <w:rPr>
                <w:rFonts w:hint="eastAsia" w:ascii="宋体" w:hAnsi="宋体" w:cs="宋体"/>
                <w:szCs w:val="21"/>
              </w:rPr>
              <w:t>1</w:t>
            </w:r>
          </w:p>
        </w:tc>
        <w:tc>
          <w:tcPr>
            <w:tcW w:w="3260" w:type="dxa"/>
            <w:vAlign w:val="center"/>
          </w:tcPr>
          <w:p>
            <w:pPr>
              <w:autoSpaceDE w:val="0"/>
              <w:autoSpaceDN w:val="0"/>
              <w:adjustRightInd w:val="0"/>
              <w:spacing w:line="480" w:lineRule="exact"/>
              <w:jc w:val="center"/>
              <w:rPr>
                <w:rFonts w:hint="eastAsia" w:ascii="宋体" w:hAnsi="宋体"/>
                <w:lang w:val="ru-RU"/>
              </w:rPr>
            </w:pPr>
            <w:r>
              <w:rPr>
                <w:rFonts w:hint="eastAsia" w:ascii="宋体" w:hAnsi="宋体"/>
                <w:szCs w:val="21"/>
              </w:rPr>
              <w:t>广东省河源监狱电教文体设备</w:t>
            </w:r>
          </w:p>
        </w:tc>
        <w:tc>
          <w:tcPr>
            <w:tcW w:w="3260" w:type="dxa"/>
            <w:vAlign w:val="center"/>
          </w:tcPr>
          <w:p>
            <w:pPr>
              <w:autoSpaceDE w:val="0"/>
              <w:autoSpaceDN w:val="0"/>
              <w:adjustRightInd w:val="0"/>
              <w:spacing w:line="480" w:lineRule="exact"/>
              <w:jc w:val="both"/>
              <w:rPr>
                <w:rFonts w:hint="eastAsia"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w:t>
            </w:r>
          </w:p>
          <w:p>
            <w:pPr>
              <w:autoSpaceDE w:val="0"/>
              <w:autoSpaceDN w:val="0"/>
              <w:adjustRightInd w:val="0"/>
              <w:spacing w:line="480" w:lineRule="exact"/>
              <w:rPr>
                <w:rFonts w:ascii="宋体" w:hAnsi="宋体" w:cs="宋体"/>
                <w:szCs w:val="21"/>
              </w:rPr>
            </w:pPr>
            <w:r>
              <w:rPr>
                <w:rFonts w:hint="eastAsia" w:ascii="宋体" w:hAnsi="宋体"/>
                <w:szCs w:val="21"/>
              </w:rPr>
              <w:t>小写：百分之</w:t>
            </w:r>
            <w:r>
              <w:rPr>
                <w:rFonts w:hint="eastAsia" w:ascii="宋体" w:hAnsi="宋体"/>
                <w:szCs w:val="21"/>
                <w:u w:val="single"/>
              </w:rPr>
              <w:t xml:space="preserve">             </w:t>
            </w:r>
          </w:p>
        </w:tc>
        <w:tc>
          <w:tcPr>
            <w:tcW w:w="1734" w:type="dxa"/>
            <w:vAlign w:val="center"/>
          </w:tcPr>
          <w:p>
            <w:pPr>
              <w:adjustRightInd w:val="0"/>
              <w:snapToGrid w:val="0"/>
              <w:spacing w:line="360" w:lineRule="auto"/>
              <w:jc w:val="center"/>
              <w:rPr>
                <w:rFonts w:ascii="宋体" w:hAnsi="宋体" w:cs="宋体"/>
                <w:szCs w:val="21"/>
              </w:rPr>
            </w:pPr>
          </w:p>
        </w:tc>
      </w:tr>
    </w:tbl>
    <w:p>
      <w:pPr>
        <w:tabs>
          <w:tab w:val="left" w:pos="210"/>
        </w:tabs>
        <w:spacing w:line="360" w:lineRule="auto"/>
        <w:rPr>
          <w:rFonts w:ascii="宋体" w:hAnsi="宋体" w:cs="宋体"/>
          <w:kern w:val="2"/>
          <w:szCs w:val="21"/>
        </w:rPr>
      </w:pPr>
      <w:r>
        <w:rPr>
          <w:rFonts w:hint="eastAsia" w:ascii="宋体" w:hAnsi="宋体" w:cs="宋体"/>
          <w:kern w:val="2"/>
          <w:szCs w:val="21"/>
        </w:rPr>
        <w:t>注：</w:t>
      </w:r>
    </w:p>
    <w:p>
      <w:pPr>
        <w:adjustRightInd w:val="0"/>
        <w:spacing w:line="360" w:lineRule="auto"/>
        <w:ind w:firstLine="420" w:firstLineChars="200"/>
        <w:rPr>
          <w:rFonts w:hint="eastAsia" w:ascii="宋体" w:hAnsi="Courier New"/>
          <w:kern w:val="2"/>
          <w:szCs w:val="21"/>
        </w:rPr>
      </w:pPr>
      <w:r>
        <w:rPr>
          <w:rFonts w:hint="eastAsia" w:ascii="宋体" w:hAnsi="Courier New"/>
          <w:kern w:val="2"/>
          <w:szCs w:val="21"/>
        </w:rPr>
        <w:t>1.本项目报价采用 “折扣率（%）”方式，供应商</w:t>
      </w:r>
      <w:r>
        <w:rPr>
          <w:rFonts w:hint="eastAsia"/>
        </w:rPr>
        <w:t>所报</w:t>
      </w:r>
      <w:r>
        <w:rPr>
          <w:rFonts w:hint="eastAsia"/>
          <w:bCs/>
        </w:rPr>
        <w:t>统一折扣率：</w:t>
      </w:r>
      <w:r>
        <w:rPr>
          <w:rFonts w:hint="eastAsia" w:hAnsi="宋体"/>
          <w:szCs w:val="21"/>
        </w:rPr>
        <w:t>0＜折扣率≤100.0%</w:t>
      </w:r>
      <w:r>
        <w:rPr>
          <w:rFonts w:hint="eastAsia"/>
          <w:b/>
          <w:bCs/>
        </w:rPr>
        <w:t>，</w:t>
      </w:r>
      <w:r>
        <w:rPr>
          <w:rFonts w:hint="eastAsia"/>
        </w:rPr>
        <w:t>且须为固定唯一值（如八折，则以80%表示），</w:t>
      </w:r>
      <w:r>
        <w:rPr>
          <w:rFonts w:hint="eastAsia" w:ascii="宋体" w:hAnsi="Courier New"/>
          <w:kern w:val="2"/>
          <w:szCs w:val="21"/>
        </w:rPr>
        <w:t>成交单价=单价最高限价*折扣率</w:t>
      </w:r>
      <w:r>
        <w:rPr>
          <w:rFonts w:hint="eastAsia" w:hAnsi="宋体"/>
          <w:szCs w:val="21"/>
        </w:rPr>
        <w:t>，</w:t>
      </w:r>
      <w:r>
        <w:rPr>
          <w:rFonts w:hint="eastAsia" w:hAnsi="宋体"/>
          <w:b/>
          <w:bCs/>
          <w:szCs w:val="21"/>
          <w:u w:val="single"/>
        </w:rPr>
        <w:t>签订合同单价按折扣率四舍五入保留两位小数点</w:t>
      </w:r>
      <w:r>
        <w:rPr>
          <w:rFonts w:hint="eastAsia" w:ascii="宋体" w:hAnsi="Courier New"/>
          <w:kern w:val="2"/>
          <w:szCs w:val="21"/>
        </w:rPr>
        <w:t>。</w:t>
      </w:r>
    </w:p>
    <w:p>
      <w:pPr>
        <w:adjustRightInd w:val="0"/>
        <w:spacing w:line="360" w:lineRule="auto"/>
        <w:ind w:firstLine="420" w:firstLineChars="200"/>
      </w:pPr>
      <w:r>
        <w:rPr>
          <w:rFonts w:hint="eastAsia" w:ascii="宋体" w:hAnsi="宋体"/>
          <w:szCs w:val="21"/>
        </w:rPr>
        <w:t>2.供应商</w:t>
      </w:r>
      <w:r>
        <w:rPr>
          <w:rFonts w:hint="eastAsia" w:hAnsi="宋体"/>
          <w:szCs w:val="21"/>
        </w:rPr>
        <w:t>所报折扣率适用采购清单所有单品</w:t>
      </w:r>
      <w:r>
        <w:t>，</w:t>
      </w:r>
      <w:r>
        <w:rPr>
          <w:rFonts w:hint="eastAsia" w:ascii="宋体" w:hAnsi="宋体"/>
          <w:szCs w:val="21"/>
        </w:rPr>
        <w:t>不接受单个或部分物品报价，</w:t>
      </w:r>
      <w:r>
        <w:rPr>
          <w:rFonts w:hint="eastAsia"/>
        </w:rPr>
        <w:t>否则</w:t>
      </w:r>
      <w:r>
        <w:t>将按无效报价处理。</w:t>
      </w:r>
    </w:p>
    <w:p>
      <w:pPr>
        <w:spacing w:line="360" w:lineRule="auto"/>
        <w:ind w:firstLine="420" w:firstLineChars="200"/>
        <w:rPr>
          <w:rFonts w:ascii="宋体" w:hAnsi="宋体"/>
          <w:szCs w:val="21"/>
        </w:rPr>
      </w:pPr>
      <w:r>
        <w:rPr>
          <w:rFonts w:hint="eastAsia" w:ascii="宋体" w:hAnsi="Courier New"/>
          <w:kern w:val="2"/>
          <w:szCs w:val="21"/>
        </w:rPr>
        <w:t>3.</w:t>
      </w:r>
      <w:r>
        <w:rPr>
          <w:rFonts w:hint="eastAsia" w:ascii="宋体" w:hAnsi="宋体"/>
          <w:szCs w:val="21"/>
        </w:rPr>
        <w:t>.供应商报价包含运输、安装、调试、质保服务、税票及在合同实施过程中不可预见的费用。</w:t>
      </w:r>
    </w:p>
    <w:p>
      <w:pPr>
        <w:spacing w:line="360" w:lineRule="auto"/>
        <w:ind w:firstLine="420" w:firstLineChars="200"/>
        <w:contextualSpacing/>
        <w:rPr>
          <w:rFonts w:ascii="宋体" w:hAnsi="Courier New"/>
          <w:kern w:val="2"/>
          <w:szCs w:val="21"/>
        </w:rPr>
      </w:pPr>
      <w:r>
        <w:rPr>
          <w:rFonts w:hint="eastAsia" w:ascii="宋体" w:hAnsi="Courier New"/>
          <w:kern w:val="2"/>
          <w:szCs w:val="21"/>
        </w:rPr>
        <w:t>4.结算价计算公式：</w:t>
      </w:r>
    </w:p>
    <w:p>
      <w:pPr>
        <w:spacing w:line="360" w:lineRule="auto"/>
        <w:ind w:firstLine="420" w:firstLineChars="200"/>
        <w:rPr>
          <w:rFonts w:hint="eastAsia" w:ascii="宋体" w:hAnsi="Courier New"/>
          <w:kern w:val="2"/>
          <w:szCs w:val="21"/>
        </w:rPr>
      </w:pPr>
      <w:r>
        <w:rPr>
          <w:rFonts w:hint="eastAsia" w:ascii="宋体" w:hAnsi="Courier New"/>
          <w:kern w:val="2"/>
          <w:szCs w:val="21"/>
        </w:rPr>
        <w:t>结算价=∑采购货物数量*单价最高限价*成交折扣率。</w:t>
      </w:r>
    </w:p>
    <w:p>
      <w:pPr>
        <w:spacing w:line="360" w:lineRule="auto"/>
        <w:ind w:firstLine="420" w:firstLineChars="200"/>
        <w:rPr>
          <w:rFonts w:hint="eastAsia" w:ascii="宋体" w:hAnsi="宋体"/>
          <w:kern w:val="2"/>
          <w:szCs w:val="21"/>
        </w:rPr>
      </w:pPr>
      <w:r>
        <w:rPr>
          <w:rFonts w:hint="eastAsia" w:ascii="宋体" w:hAnsi="宋体"/>
          <w:kern w:val="2"/>
          <w:szCs w:val="21"/>
        </w:rPr>
        <w:t>5.供应商报价表必须加盖公章，否则视作无效报价。</w:t>
      </w:r>
    </w:p>
    <w:p>
      <w:pPr>
        <w:spacing w:line="360" w:lineRule="auto"/>
        <w:rPr>
          <w:rFonts w:hint="eastAsia" w:ascii="宋体" w:hAnsi="宋体" w:cs="宋体"/>
          <w:kern w:val="2"/>
          <w:szCs w:val="21"/>
        </w:rPr>
      </w:pPr>
    </w:p>
    <w:p>
      <w:pPr>
        <w:pStyle w:val="14"/>
        <w:spacing w:line="480" w:lineRule="exact"/>
        <w:ind w:right="840" w:rightChars="400"/>
        <w:jc w:val="left"/>
        <w:rPr>
          <w:rFonts w:hint="eastAsia" w:hAnsi="宋体" w:cs="宋体"/>
          <w:szCs w:val="21"/>
        </w:rPr>
      </w:pPr>
      <w:r>
        <w:rPr>
          <w:rFonts w:hint="eastAsia" w:hAnsi="宋体" w:cs="宋体"/>
          <w:szCs w:val="21"/>
        </w:rPr>
        <w:t>竞价供应商名称（公章）：</w:t>
      </w:r>
    </w:p>
    <w:p>
      <w:pPr>
        <w:pStyle w:val="14"/>
        <w:tabs>
          <w:tab w:val="left" w:pos="4140"/>
        </w:tabs>
        <w:spacing w:line="480" w:lineRule="exact"/>
        <w:ind w:right="840" w:rightChars="400"/>
        <w:jc w:val="left"/>
        <w:rPr>
          <w:rFonts w:hint="eastAsia" w:hAnsi="宋体" w:cs="宋体"/>
          <w:szCs w:val="21"/>
        </w:rPr>
      </w:pPr>
      <w:r>
        <w:rPr>
          <w:rFonts w:hint="eastAsia" w:hAnsi="宋体" w:cs="宋体"/>
          <w:szCs w:val="21"/>
        </w:rPr>
        <w:t>法定代表人或者授权代表签字：</w:t>
      </w:r>
    </w:p>
    <w:p>
      <w:pPr>
        <w:spacing w:before="240" w:beforeLines="100" w:line="360" w:lineRule="auto"/>
        <w:rPr>
          <w:rFonts w:hint="eastAsia" w:ascii="宋体" w:hAnsi="宋体" w:cs="宋体"/>
          <w:szCs w:val="21"/>
        </w:rPr>
      </w:pPr>
      <w:r>
        <w:rPr>
          <w:rFonts w:hint="eastAsia" w:ascii="宋体" w:hAnsi="宋体" w:cs="宋体"/>
          <w:szCs w:val="21"/>
        </w:rPr>
        <w:t>日  期：</w:t>
      </w:r>
    </w:p>
    <w:p>
      <w:pPr>
        <w:spacing w:line="360" w:lineRule="auto"/>
        <w:rPr>
          <w:rFonts w:ascii="宋体" w:hAnsi="宋体" w:cs="宋体"/>
          <w:szCs w:val="21"/>
        </w:rPr>
      </w:pPr>
    </w:p>
    <w:p>
      <w:pPr>
        <w:pStyle w:val="2"/>
        <w:rPr>
          <w:rFonts w:hint="eastAsia"/>
        </w:rPr>
      </w:pPr>
    </w:p>
    <w:p>
      <w:pPr>
        <w:spacing w:line="360" w:lineRule="auto"/>
        <w:rPr>
          <w:rFonts w:ascii="宋体" w:hAnsi="宋体"/>
          <w:b/>
          <w:bCs/>
          <w:sz w:val="32"/>
          <w:szCs w:val="32"/>
        </w:rPr>
      </w:pPr>
      <w:r>
        <w:rPr>
          <w:rFonts w:hAnsi="宋体" w:cs="宋体"/>
          <w:b/>
          <w:bCs/>
          <w:sz w:val="32"/>
          <w:szCs w:val="32"/>
        </w:rPr>
        <w:br w:type="page"/>
      </w:r>
      <w:r>
        <w:rPr>
          <w:rFonts w:hint="eastAsia" w:ascii="宋体" w:hAnsi="宋体"/>
          <w:b/>
          <w:bCs/>
          <w:sz w:val="32"/>
          <w:szCs w:val="32"/>
        </w:rPr>
        <w:t>2.承诺函格式</w:t>
      </w:r>
    </w:p>
    <w:p>
      <w:pPr>
        <w:tabs>
          <w:tab w:val="left" w:pos="3723"/>
        </w:tabs>
        <w:spacing w:line="360" w:lineRule="auto"/>
        <w:rPr>
          <w:rFonts w:hint="eastAsia" w:ascii="宋体" w:hAnsi="宋体"/>
          <w:b/>
          <w:bCs/>
          <w:sz w:val="32"/>
          <w:szCs w:val="32"/>
        </w:rPr>
      </w:pPr>
      <w:r>
        <w:rPr>
          <w:rFonts w:hint="eastAsia" w:ascii="宋体" w:hAnsi="宋体"/>
          <w:b/>
          <w:bCs/>
          <w:sz w:val="32"/>
          <w:szCs w:val="32"/>
        </w:rPr>
        <w:t>2.1报价承诺函</w:t>
      </w:r>
      <w:r>
        <w:rPr>
          <w:rFonts w:ascii="宋体" w:hAnsi="宋体"/>
          <w:b/>
          <w:bCs/>
          <w:sz w:val="32"/>
          <w:szCs w:val="32"/>
        </w:rPr>
        <w:tab/>
      </w:r>
    </w:p>
    <w:p>
      <w:pPr>
        <w:adjustRightInd w:val="0"/>
        <w:snapToGrid w:val="0"/>
        <w:spacing w:line="480" w:lineRule="exact"/>
        <w:jc w:val="center"/>
        <w:rPr>
          <w:rFonts w:hint="eastAsia" w:ascii="宋体" w:hAnsi="宋体" w:cs="宋体"/>
          <w:b/>
          <w:kern w:val="10"/>
          <w:sz w:val="28"/>
        </w:rPr>
      </w:pPr>
      <w:bookmarkStart w:id="7" w:name="_Toc2742220"/>
      <w:bookmarkStart w:id="8" w:name="_Toc496161875"/>
      <w:r>
        <w:rPr>
          <w:rFonts w:hint="eastAsia" w:ascii="宋体" w:hAnsi="宋体" w:cs="宋体"/>
          <w:b/>
          <w:kern w:val="10"/>
          <w:sz w:val="28"/>
        </w:rPr>
        <w:t>报 价 承 诺 函</w:t>
      </w:r>
    </w:p>
    <w:p>
      <w:pPr>
        <w:rPr>
          <w:rFonts w:hint="eastAsia"/>
        </w:rPr>
      </w:pPr>
    </w:p>
    <w:p>
      <w:pPr>
        <w:pStyle w:val="14"/>
        <w:spacing w:line="276" w:lineRule="auto"/>
        <w:ind w:right="120" w:rightChars="57"/>
        <w:jc w:val="left"/>
        <w:rPr>
          <w:rFonts w:hint="eastAsia" w:hAnsi="宋体" w:cs="宋体"/>
          <w:b/>
          <w:szCs w:val="21"/>
        </w:rPr>
      </w:pPr>
      <w:r>
        <w:rPr>
          <w:rFonts w:hint="eastAsia" w:hAnsi="宋体" w:cs="宋体"/>
          <w:b/>
          <w:szCs w:val="21"/>
        </w:rPr>
        <w:t>致：广东省河源监狱</w:t>
      </w:r>
    </w:p>
    <w:p>
      <w:pPr>
        <w:pStyle w:val="14"/>
        <w:spacing w:line="460" w:lineRule="exact"/>
        <w:ind w:right="120" w:rightChars="57" w:firstLine="315" w:firstLineChars="150"/>
        <w:rPr>
          <w:rFonts w:hint="eastAsia" w:hAnsi="宋体"/>
          <w:szCs w:val="21"/>
        </w:rPr>
      </w:pPr>
      <w:r>
        <w:rPr>
          <w:rFonts w:hint="eastAsia" w:hAnsi="宋体"/>
          <w:szCs w:val="21"/>
        </w:rPr>
        <w:t>我单位已认真仔细阅读了贵方《广东省河源监狱电教文体设备采购项目》竞价文件，我司决定参加报价。并承诺如下：</w:t>
      </w:r>
    </w:p>
    <w:p>
      <w:pPr>
        <w:pStyle w:val="14"/>
        <w:spacing w:line="460" w:lineRule="exact"/>
        <w:ind w:right="120" w:rightChars="57" w:firstLine="315" w:firstLineChars="150"/>
        <w:rPr>
          <w:rFonts w:hint="eastAsia" w:hAnsi="宋体"/>
          <w:szCs w:val="21"/>
        </w:rPr>
      </w:pPr>
      <w:r>
        <w:rPr>
          <w:rFonts w:hint="eastAsia" w:hAnsi="宋体"/>
          <w:szCs w:val="21"/>
        </w:rPr>
        <w:t>1.我方完全响应竞价文件《项目需求书》中的所有内容，我方具备完成本项目的供货及服务能力，能按时、按质、按量完成全部项目内容。</w:t>
      </w:r>
    </w:p>
    <w:p>
      <w:pPr>
        <w:pStyle w:val="14"/>
        <w:spacing w:line="460" w:lineRule="exact"/>
        <w:ind w:right="120" w:rightChars="57" w:firstLine="315" w:firstLineChars="150"/>
        <w:rPr>
          <w:rFonts w:hint="eastAsia" w:hAnsi="宋体"/>
          <w:szCs w:val="21"/>
        </w:rPr>
      </w:pPr>
      <w:r>
        <w:rPr>
          <w:rFonts w:hint="eastAsia" w:hAnsi="宋体"/>
          <w:szCs w:val="21"/>
        </w:rPr>
        <w:t>2.按照竞价文件规定的各项要求进行报价，所报价格含完成项目需求书中要求的所有工作内容而发生的所有直接费用、间接费用和我方要求获得的利润以及应由我方承担的义务、责任和风险所发生的一切费用和赔偿。</w:t>
      </w:r>
    </w:p>
    <w:p>
      <w:pPr>
        <w:pStyle w:val="14"/>
        <w:spacing w:line="460" w:lineRule="exact"/>
        <w:ind w:right="120" w:rightChars="57" w:firstLine="315" w:firstLineChars="150"/>
        <w:rPr>
          <w:rFonts w:hint="eastAsia" w:hAnsi="宋体"/>
          <w:szCs w:val="21"/>
        </w:rPr>
      </w:pPr>
      <w:r>
        <w:rPr>
          <w:rFonts w:hint="eastAsia" w:hAnsi="宋体"/>
          <w:szCs w:val="21"/>
        </w:rPr>
        <w:t>3．一旦我公司成交，我方将严格履行竞价文件及合同规定的责任和义务，保证于合同签字后生效后按照贵单位要求完成。</w:t>
      </w:r>
    </w:p>
    <w:p>
      <w:pPr>
        <w:pStyle w:val="14"/>
        <w:spacing w:line="460" w:lineRule="exact"/>
        <w:ind w:right="120" w:rightChars="57" w:firstLine="315" w:firstLineChars="150"/>
        <w:rPr>
          <w:rFonts w:hint="eastAsia" w:hAnsi="宋体"/>
          <w:szCs w:val="21"/>
        </w:rPr>
      </w:pPr>
      <w:r>
        <w:rPr>
          <w:rFonts w:hint="eastAsia" w:hAnsi="宋体"/>
          <w:szCs w:val="21"/>
        </w:rPr>
        <w:t>4．我方愿意提供贵单位可能另外要求的、与报价相关的文件资料，并保证文件资料的真实性和准确性。</w:t>
      </w:r>
    </w:p>
    <w:p>
      <w:pPr>
        <w:pStyle w:val="14"/>
        <w:spacing w:line="460" w:lineRule="exact"/>
        <w:ind w:right="120" w:rightChars="57" w:firstLine="315" w:firstLineChars="150"/>
        <w:rPr>
          <w:rFonts w:hint="eastAsia" w:hAnsi="宋体"/>
          <w:szCs w:val="21"/>
        </w:rPr>
      </w:pPr>
      <w:r>
        <w:rPr>
          <w:rFonts w:hint="eastAsia" w:hAnsi="宋体"/>
          <w:szCs w:val="21"/>
        </w:rPr>
        <w:t>5.我公司所提供服务各项技术标准应当符合国家（强制性）标准、各项规范要求；国家没有相应标准、规范的，可使用行业标准、规定。</w:t>
      </w:r>
    </w:p>
    <w:p>
      <w:pPr>
        <w:pStyle w:val="14"/>
        <w:spacing w:line="460" w:lineRule="exact"/>
        <w:ind w:right="120" w:rightChars="57" w:firstLine="315" w:firstLineChars="150"/>
        <w:rPr>
          <w:rFonts w:hint="eastAsia" w:hAnsi="宋体"/>
          <w:szCs w:val="21"/>
        </w:rPr>
      </w:pPr>
      <w:r>
        <w:rPr>
          <w:rFonts w:hint="eastAsia" w:hAnsi="宋体"/>
          <w:szCs w:val="21"/>
        </w:rPr>
        <w:t>6.竞价供应商没有处于被责令停业；也没有处于财产被接管、冻结、破产的状态。</w:t>
      </w:r>
    </w:p>
    <w:p>
      <w:pPr>
        <w:pStyle w:val="14"/>
        <w:spacing w:line="460" w:lineRule="exact"/>
        <w:ind w:right="120" w:rightChars="57" w:firstLine="315" w:firstLineChars="150"/>
        <w:rPr>
          <w:rFonts w:hint="eastAsia" w:hAnsi="宋体"/>
        </w:rPr>
      </w:pPr>
      <w:r>
        <w:rPr>
          <w:rFonts w:hint="eastAsia" w:hAnsi="宋体"/>
          <w:szCs w:val="21"/>
        </w:rPr>
        <w:t>7.损害赔偿：如因供应商服务质量原因，导致采购方损失，我公司应予以赔偿。</w:t>
      </w:r>
      <w:r>
        <w:rPr>
          <w:rFonts w:hint="eastAsia" w:hAnsi="宋体"/>
        </w:rPr>
        <w:cr/>
      </w:r>
      <w:r>
        <w:rPr>
          <w:rFonts w:hint="eastAsia" w:hAnsi="宋体"/>
        </w:rPr>
        <w:t xml:space="preserve">   </w:t>
      </w:r>
      <w:r>
        <w:rPr>
          <w:rFonts w:hAnsi="宋体"/>
        </w:rPr>
        <w:t>8</w:t>
      </w:r>
      <w:r>
        <w:rPr>
          <w:rFonts w:hint="eastAsia" w:hAnsi="宋体"/>
        </w:rPr>
        <w:t>. 我方符合以下要求：</w:t>
      </w:r>
    </w:p>
    <w:p>
      <w:pPr>
        <w:pStyle w:val="14"/>
        <w:spacing w:line="460" w:lineRule="exact"/>
        <w:ind w:right="120" w:rightChars="57" w:firstLine="315" w:firstLineChars="150"/>
        <w:rPr>
          <w:rFonts w:hint="eastAsia" w:hAnsi="宋体"/>
        </w:rPr>
      </w:pPr>
      <w:r>
        <w:rPr>
          <w:rFonts w:hint="eastAsia" w:hAnsi="宋体"/>
        </w:rPr>
        <w:t>（1）具有独立承担民事责任的能力；</w:t>
      </w:r>
    </w:p>
    <w:p>
      <w:pPr>
        <w:pStyle w:val="14"/>
        <w:spacing w:line="460" w:lineRule="exact"/>
        <w:ind w:right="120" w:rightChars="57" w:firstLine="315" w:firstLineChars="150"/>
        <w:rPr>
          <w:rFonts w:hint="eastAsia" w:hAnsi="宋体"/>
        </w:rPr>
      </w:pPr>
      <w:r>
        <w:rPr>
          <w:rFonts w:hint="eastAsia" w:hAnsi="宋体"/>
        </w:rPr>
        <w:t>（2）具有良好的商业信誉和健全的财务会计制度；</w:t>
      </w:r>
    </w:p>
    <w:p>
      <w:pPr>
        <w:pStyle w:val="14"/>
        <w:spacing w:line="460" w:lineRule="exact"/>
        <w:ind w:right="120" w:rightChars="57" w:firstLine="315" w:firstLineChars="150"/>
        <w:rPr>
          <w:rFonts w:hint="eastAsia" w:hAnsi="宋体"/>
        </w:rPr>
      </w:pPr>
      <w:r>
        <w:rPr>
          <w:rFonts w:hint="eastAsia" w:hAnsi="宋体"/>
        </w:rPr>
        <w:t>（3）具有履行合同所必需的设备和专业技术能力；</w:t>
      </w:r>
    </w:p>
    <w:p>
      <w:pPr>
        <w:pStyle w:val="14"/>
        <w:spacing w:line="460" w:lineRule="exact"/>
        <w:ind w:right="120" w:rightChars="57" w:firstLine="315" w:firstLineChars="150"/>
        <w:rPr>
          <w:rFonts w:hint="eastAsia" w:hAnsi="宋体"/>
        </w:rPr>
      </w:pPr>
      <w:r>
        <w:rPr>
          <w:rFonts w:hint="eastAsia" w:hAnsi="宋体"/>
        </w:rPr>
        <w:t>（4）有依法缴纳税收和社会保障资金的良好记录；</w:t>
      </w:r>
    </w:p>
    <w:p>
      <w:pPr>
        <w:pStyle w:val="14"/>
        <w:spacing w:line="460" w:lineRule="exact"/>
        <w:ind w:right="120" w:rightChars="57" w:firstLine="315" w:firstLineChars="150"/>
        <w:rPr>
          <w:rFonts w:hint="eastAsia" w:hAnsi="宋体"/>
        </w:rPr>
      </w:pPr>
      <w:r>
        <w:rPr>
          <w:rFonts w:hint="eastAsia" w:hAnsi="宋体"/>
        </w:rPr>
        <w:t>（5）参加政府采购活动前三年内，在经营活动中没有重大违法记录；</w:t>
      </w:r>
    </w:p>
    <w:p>
      <w:pPr>
        <w:pStyle w:val="14"/>
        <w:spacing w:line="460" w:lineRule="exact"/>
        <w:ind w:right="120" w:rightChars="57" w:firstLine="315" w:firstLineChars="150"/>
        <w:rPr>
          <w:rFonts w:hint="eastAsia" w:hAnsi="宋体"/>
        </w:rPr>
      </w:pPr>
      <w:r>
        <w:rPr>
          <w:rFonts w:hint="eastAsia" w:hAnsi="宋体"/>
        </w:rPr>
        <w:t>（6）法律、行政法规规定的其他条件。</w:t>
      </w:r>
    </w:p>
    <w:p>
      <w:pPr>
        <w:pStyle w:val="14"/>
        <w:spacing w:line="460" w:lineRule="exact"/>
        <w:ind w:right="120" w:rightChars="57" w:firstLine="315" w:firstLineChars="150"/>
        <w:rPr>
          <w:rFonts w:hint="eastAsia" w:hAnsi="宋体"/>
        </w:rPr>
      </w:pPr>
      <w:r>
        <w:rPr>
          <w:rFonts w:hAnsi="宋体"/>
        </w:rPr>
        <w:t>9</w:t>
      </w:r>
      <w:r>
        <w:rPr>
          <w:rFonts w:hint="eastAsia" w:hAnsi="宋体"/>
        </w:rPr>
        <w:t>.我方不是联合体参加竞标，并承诺如获得成交，不将项目分包或转包；</w:t>
      </w:r>
    </w:p>
    <w:p>
      <w:pPr>
        <w:pStyle w:val="14"/>
        <w:spacing w:line="460" w:lineRule="exact"/>
        <w:ind w:right="120" w:rightChars="57" w:firstLine="315" w:firstLineChars="150"/>
        <w:rPr>
          <w:rFonts w:hAnsi="宋体"/>
        </w:rPr>
      </w:pPr>
      <w:r>
        <w:rPr>
          <w:rFonts w:hAnsi="宋体"/>
        </w:rPr>
        <w:t>10</w:t>
      </w:r>
      <w:r>
        <w:rPr>
          <w:rFonts w:hint="eastAsia" w:hAnsi="宋体"/>
        </w:rPr>
        <w:t>.我方与其他参与本项目的供应商不存在隶属关系且不同属一母公司或法人的企业。</w:t>
      </w:r>
    </w:p>
    <w:p>
      <w:pPr>
        <w:pStyle w:val="14"/>
        <w:spacing w:line="460" w:lineRule="exact"/>
        <w:ind w:right="120" w:rightChars="57" w:firstLine="315" w:firstLineChars="150"/>
        <w:rPr>
          <w:rFonts w:hint="eastAsia" w:hAnsi="宋体"/>
        </w:rPr>
      </w:pPr>
      <w:r>
        <w:rPr>
          <w:rFonts w:hAnsi="宋体"/>
        </w:rPr>
        <w:t>11.</w:t>
      </w:r>
      <w:r>
        <w:rPr>
          <w:rFonts w:hint="eastAsia"/>
        </w:rPr>
        <w:t>我方</w:t>
      </w:r>
      <w:r>
        <w:rPr>
          <w:rFonts w:hint="eastAsia" w:hAnsi="宋体"/>
        </w:rPr>
        <w:t>单位负责人与其他供应商不存在直接控股、管理关系。</w:t>
      </w:r>
    </w:p>
    <w:p>
      <w:pPr>
        <w:pStyle w:val="14"/>
        <w:spacing w:line="460" w:lineRule="exact"/>
        <w:ind w:left="315" w:leftChars="150" w:right="120" w:rightChars="57"/>
        <w:jc w:val="left"/>
        <w:rPr>
          <w:rFonts w:hAnsi="宋体"/>
        </w:rPr>
      </w:pPr>
      <w:r>
        <w:rPr>
          <w:rFonts w:hint="eastAsia" w:hAnsi="宋体"/>
        </w:rPr>
        <w:t>如我方违约，我方愿无条件赔偿贵单位因此造成的一切损失。</w:t>
      </w:r>
      <w:r>
        <w:rPr>
          <w:rFonts w:hAnsi="宋体"/>
        </w:rPr>
        <w:cr/>
      </w:r>
    </w:p>
    <w:p>
      <w:pPr>
        <w:pStyle w:val="14"/>
        <w:spacing w:line="460" w:lineRule="exact"/>
        <w:ind w:left="315" w:leftChars="150" w:right="120" w:rightChars="57"/>
        <w:jc w:val="left"/>
        <w:rPr>
          <w:rFonts w:hAnsi="宋体"/>
          <w:szCs w:val="21"/>
        </w:rPr>
      </w:pPr>
    </w:p>
    <w:p>
      <w:pPr>
        <w:adjustRightInd w:val="0"/>
        <w:snapToGrid w:val="0"/>
        <w:spacing w:line="360" w:lineRule="auto"/>
        <w:rPr>
          <w:rFonts w:ascii="宋体" w:hAnsi="宋体"/>
          <w:kern w:val="10"/>
          <w:szCs w:val="21"/>
        </w:rPr>
      </w:pPr>
      <w:r>
        <w:rPr>
          <w:rFonts w:hint="eastAsia" w:ascii="宋体" w:hAnsi="宋体"/>
          <w:szCs w:val="21"/>
        </w:rPr>
        <w:t>竞价供应商名称（公章）</w:t>
      </w:r>
      <w:r>
        <w:rPr>
          <w:rFonts w:hint="eastAsia" w:ascii="宋体" w:hAnsi="宋体"/>
          <w:kern w:val="10"/>
          <w:szCs w:val="21"/>
        </w:rPr>
        <w:t xml:space="preserve">： </w:t>
      </w:r>
    </w:p>
    <w:p>
      <w:pPr>
        <w:adjustRightInd w:val="0"/>
        <w:snapToGrid w:val="0"/>
        <w:spacing w:line="360" w:lineRule="auto"/>
        <w:rPr>
          <w:rFonts w:ascii="宋体" w:hAnsi="宋体"/>
          <w:szCs w:val="21"/>
        </w:rPr>
      </w:pPr>
      <w:r>
        <w:rPr>
          <w:rFonts w:hint="eastAsia" w:hAnsi="宋体"/>
          <w:szCs w:val="21"/>
        </w:rPr>
        <w:t>法定代表人或者授权代表签字</w:t>
      </w: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kern w:val="10"/>
          <w:szCs w:val="21"/>
        </w:rPr>
        <w:t>联系</w:t>
      </w:r>
      <w:r>
        <w:rPr>
          <w:rFonts w:hint="eastAsia" w:ascii="宋体" w:hAnsi="宋体"/>
          <w:szCs w:val="21"/>
        </w:rPr>
        <w:t>电话：</w:t>
      </w:r>
      <w:r>
        <w:rPr>
          <w:rFonts w:ascii="宋体" w:hAnsi="宋体"/>
          <w:szCs w:val="21"/>
        </w:rPr>
        <w:t xml:space="preserve"> </w:t>
      </w:r>
    </w:p>
    <w:p>
      <w:pPr>
        <w:adjustRightInd w:val="0"/>
        <w:snapToGrid w:val="0"/>
        <w:spacing w:line="360" w:lineRule="auto"/>
        <w:rPr>
          <w:rFonts w:ascii="宋体" w:hAnsi="宋体"/>
          <w:szCs w:val="21"/>
        </w:rPr>
      </w:pPr>
      <w:r>
        <w:rPr>
          <w:rFonts w:hint="eastAsia" w:ascii="宋体" w:hAnsi="宋体"/>
          <w:kern w:val="10"/>
          <w:szCs w:val="21"/>
        </w:rPr>
        <w:t>传真</w:t>
      </w:r>
      <w:r>
        <w:rPr>
          <w:rFonts w:hint="eastAsia" w:ascii="宋体" w:hAnsi="宋体"/>
          <w:szCs w:val="21"/>
        </w:rPr>
        <w:t>：</w:t>
      </w:r>
    </w:p>
    <w:p>
      <w:pPr>
        <w:adjustRightInd w:val="0"/>
        <w:snapToGrid w:val="0"/>
        <w:spacing w:line="360" w:lineRule="auto"/>
        <w:rPr>
          <w:rFonts w:hint="eastAsia" w:ascii="宋体" w:hAnsi="宋体" w:cs="宋体"/>
          <w:kern w:val="10"/>
          <w:sz w:val="24"/>
        </w:rPr>
      </w:pPr>
      <w:r>
        <w:rPr>
          <w:rFonts w:hint="eastAsia" w:ascii="宋体" w:hAnsi="宋体"/>
        </w:rPr>
        <w:t>日 期：</w:t>
      </w:r>
      <w:r>
        <w:rPr>
          <w:rFonts w:hint="eastAsia" w:ascii="宋体" w:hAnsi="宋体"/>
          <w:kern w:val="10"/>
          <w:sz w:val="24"/>
        </w:rPr>
        <w:t xml:space="preserve"> </w:t>
      </w:r>
      <w:r>
        <w:rPr>
          <w:rFonts w:hint="eastAsia" w:ascii="宋体" w:hAnsi="宋体" w:cs="宋体"/>
          <w:kern w:val="10"/>
          <w:sz w:val="24"/>
        </w:rPr>
        <w:t xml:space="preserve"> </w:t>
      </w:r>
      <w:bookmarkEnd w:id="7"/>
      <w:bookmarkEnd w:id="8"/>
    </w:p>
    <w:p>
      <w:pPr>
        <w:spacing w:line="360" w:lineRule="auto"/>
        <w:rPr>
          <w:rFonts w:ascii="宋体" w:hAnsi="宋体" w:cs="宋体"/>
          <w:kern w:val="10"/>
          <w:sz w:val="24"/>
        </w:rPr>
      </w:pPr>
    </w:p>
    <w:p>
      <w:pPr>
        <w:pStyle w:val="2"/>
        <w:spacing w:after="0" w:line="360" w:lineRule="auto"/>
      </w:pPr>
    </w:p>
    <w:p>
      <w:pPr>
        <w:pStyle w:val="2"/>
        <w:spacing w:after="0" w:line="360" w:lineRule="auto"/>
        <w:rPr>
          <w:rFonts w:hint="eastAsia"/>
        </w:rPr>
      </w:pPr>
    </w:p>
    <w:p>
      <w:pPr>
        <w:spacing w:line="360" w:lineRule="auto"/>
        <w:rPr>
          <w:rFonts w:hint="eastAsia" w:ascii="宋体" w:hAnsi="宋体" w:cs="宋体"/>
          <w:kern w:val="10"/>
          <w:sz w:val="24"/>
        </w:rPr>
      </w:pPr>
      <w:r>
        <w:rPr>
          <w:rFonts w:ascii="宋体" w:hAnsi="宋体"/>
          <w:b/>
          <w:bCs/>
          <w:sz w:val="28"/>
          <w:szCs w:val="28"/>
        </w:rPr>
        <w:br w:type="page"/>
      </w:r>
      <w:r>
        <w:rPr>
          <w:rFonts w:hint="eastAsia" w:ascii="宋体" w:hAnsi="宋体" w:cs="宋体"/>
          <w:b/>
          <w:bCs/>
          <w:sz w:val="32"/>
          <w:szCs w:val="32"/>
        </w:rPr>
        <w:t>3.</w:t>
      </w:r>
      <w:r>
        <w:rPr>
          <w:rFonts w:hint="eastAsia" w:ascii="宋体" w:hAnsi="宋体" w:cs="宋体"/>
        </w:rPr>
        <w:t xml:space="preserve"> </w:t>
      </w:r>
      <w:r>
        <w:rPr>
          <w:rFonts w:hint="eastAsia" w:ascii="宋体" w:hAnsi="宋体" w:cs="宋体"/>
          <w:b/>
          <w:bCs/>
          <w:sz w:val="32"/>
          <w:szCs w:val="32"/>
        </w:rPr>
        <w:t>法定代表人/负责人资格证明书及授权委托书格式</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r>
        <w:rPr>
          <w:rFonts w:hint="eastAsia" w:ascii="宋体" w:hAnsi="宋体" w:cs="宋体"/>
          <w:b/>
          <w:sz w:val="24"/>
        </w:rPr>
        <w:t>（1）法定代表人/负责人资格证明书</w:t>
      </w:r>
    </w:p>
    <w:p>
      <w:pPr>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b/>
          <w:szCs w:val="21"/>
        </w:rPr>
        <w:t>广州顺为招标采购有限公司</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同志，现任我单位</w:t>
      </w:r>
      <w:r>
        <w:rPr>
          <w:rFonts w:hint="eastAsia" w:ascii="宋体" w:hAnsi="宋体" w:cs="宋体"/>
          <w:szCs w:val="21"/>
          <w:u w:val="single"/>
        </w:rPr>
        <w:t xml:space="preserve">          </w:t>
      </w:r>
      <w:r>
        <w:rPr>
          <w:rFonts w:hint="eastAsia" w:ascii="宋体" w:hAnsi="宋体" w:cs="宋体"/>
          <w:szCs w:val="21"/>
        </w:rPr>
        <w:t>职务，为法定代表人，特此证明。</w:t>
      </w:r>
    </w:p>
    <w:p>
      <w:pPr>
        <w:spacing w:line="360" w:lineRule="auto"/>
        <w:ind w:firstLine="210" w:firstLineChars="100"/>
        <w:rPr>
          <w:rFonts w:hint="eastAsia" w:ascii="宋体" w:hAnsi="宋体" w:cs="宋体"/>
          <w:szCs w:val="21"/>
        </w:rPr>
      </w:pPr>
      <w:r>
        <w:rPr>
          <w:rFonts w:hint="eastAsia" w:ascii="宋体" w:hAnsi="宋体" w:cs="宋体"/>
          <w:szCs w:val="21"/>
        </w:rPr>
        <w:t>签发日期：           单位：           （盖章）</w:t>
      </w:r>
    </w:p>
    <w:p>
      <w:pPr>
        <w:spacing w:line="360" w:lineRule="auto"/>
        <w:ind w:firstLine="210" w:firstLineChars="100"/>
        <w:rPr>
          <w:rFonts w:hint="eastAsia" w:ascii="宋体" w:hAnsi="宋体" w:cs="宋体"/>
          <w:szCs w:val="21"/>
        </w:rPr>
      </w:pPr>
      <w:r>
        <w:rPr>
          <w:rFonts w:hint="eastAsia" w:ascii="宋体" w:hAnsi="宋体" w:cs="宋体"/>
          <w:szCs w:val="21"/>
        </w:rPr>
        <w:t>附：代表人性别：            年龄：           身份证号码：</w:t>
      </w:r>
    </w:p>
    <w:p>
      <w:pPr>
        <w:spacing w:line="360" w:lineRule="auto"/>
        <w:ind w:firstLine="210" w:firstLineChars="100"/>
        <w:rPr>
          <w:rFonts w:hint="eastAsia" w:ascii="宋体" w:hAnsi="宋体" w:cs="宋体"/>
          <w:szCs w:val="21"/>
        </w:rPr>
      </w:pPr>
      <w:r>
        <w:rPr>
          <w:rFonts w:hint="eastAsia" w:ascii="宋体" w:hAnsi="宋体" w:cs="宋体"/>
          <w:szCs w:val="21"/>
        </w:rPr>
        <w:t>联系电话：</w:t>
      </w:r>
    </w:p>
    <w:p>
      <w:pPr>
        <w:spacing w:line="360" w:lineRule="auto"/>
        <w:ind w:firstLine="210" w:firstLineChars="100"/>
        <w:rPr>
          <w:rFonts w:hint="eastAsia" w:ascii="宋体" w:hAnsi="宋体" w:cs="宋体"/>
          <w:szCs w:val="21"/>
        </w:rPr>
      </w:pPr>
      <w:r>
        <w:rPr>
          <w:rFonts w:hint="eastAsia" w:ascii="宋体" w:hAnsi="宋体" w:cs="宋体"/>
          <w:szCs w:val="21"/>
        </w:rPr>
        <w:t>营业执照号码：                       经济性质：</w:t>
      </w:r>
    </w:p>
    <w:p>
      <w:pPr>
        <w:spacing w:line="360" w:lineRule="auto"/>
        <w:rPr>
          <w:rFonts w:hint="eastAsia" w:ascii="宋体" w:hAnsi="宋体" w:cs="宋体"/>
          <w:szCs w:val="21"/>
        </w:rPr>
      </w:pPr>
      <w:r>
        <w:rPr>
          <w:rFonts w:hint="eastAsia" w:ascii="宋体" w:hAnsi="宋体" w:cs="宋体"/>
          <w:szCs w:val="21"/>
        </w:rPr>
        <w:t>说明：1、法定代表人为企业事业单位、国家机关、社会团体的主要行政负责人。</w:t>
      </w:r>
    </w:p>
    <w:p>
      <w:pPr>
        <w:spacing w:line="360" w:lineRule="auto"/>
        <w:rPr>
          <w:rFonts w:hint="eastAsia" w:ascii="宋体" w:hAnsi="宋体" w:cs="宋体"/>
          <w:szCs w:val="21"/>
        </w:rPr>
      </w:pPr>
      <w:r>
        <w:rPr>
          <w:rFonts w:hint="eastAsia" w:ascii="宋体" w:hAnsi="宋体" w:cs="宋体"/>
          <w:szCs w:val="21"/>
        </w:rPr>
        <w:t xml:space="preserve">      2、内容必须填写真实、清楚、涂改无效，不得转让、买卖。</w:t>
      </w:r>
    </w:p>
    <w:p>
      <w:pPr>
        <w:spacing w:line="360" w:lineRule="auto"/>
        <w:ind w:firstLine="630" w:firstLineChars="300"/>
        <w:rPr>
          <w:rFonts w:hint="eastAsia" w:ascii="宋体" w:hAnsi="宋体" w:cs="宋体"/>
          <w:szCs w:val="21"/>
        </w:rPr>
      </w:pPr>
      <w:r>
        <w:rPr>
          <w:rFonts w:hint="eastAsia" w:ascii="宋体" w:hAnsi="宋体" w:cs="宋体"/>
          <w:szCs w:val="21"/>
        </w:rPr>
        <w:t>3、将此证明书提交对方作为合同附件</w:t>
      </w:r>
      <w:r>
        <w:rPr>
          <w:rFonts w:hint="eastAsia" w:ascii="宋体" w:hAnsi="宋体" w:cs="宋体"/>
          <w:b/>
          <w:szCs w:val="21"/>
        </w:rPr>
        <w:t>。</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 xml:space="preserve"> (请供应商务必提供本附件)</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mc:AlternateContent>
          <mc:Choice Requires="wps">
            <w:drawing>
              <wp:anchor distT="0" distB="0" distL="114300" distR="114300" simplePos="0" relativeHeight="251658240"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2" o:spid="_x0000_s1026" o:spt="176" type="#_x0000_t176" style="position:absolute;left:0pt;margin-left:127.5pt;margin-top:1.6pt;height:124.75pt;width:183.75pt;z-index:251658240;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BILgX48gEAAAIEAAAOAAAAZHJzL2Uyb0RvYy54bWytU9uO&#10;0zAQfUfiHyy/06QtXS1R09VqS3lBUGnhA6a+JJZ8w3ab9O8ZO93uLvCAEHlwZuzxmTlnPOu70Why&#10;EiEqZ1s6n9WUCMscV7Zr6fdvu3e3lMQEloN2VrT0LCK927x9sx58Ixaud5qLQBDExmbwLe1T8k1V&#10;RdYLA3HmvLB4KF0wkNANXcUDDIhudLWo65tqcIH74JiIEXe30yHdFHwpBUtfpYwiEd1SrC2VNZT1&#10;kNdqs4amC+B7xS5lwD9UYUBZTHqF2kICcgzqNyijWHDRyTRjzlROSsVE4YBs5vUvbB578KJwQXGi&#10;v8oU/x8s+3LaB6I49o4SCwZbdH9MrmQmiyzP4GODUY9+Hy5eRDNzHWUw+Y8syFgkPV8lFWMiDDcX&#10;y+XyZrGihOHZfHX7fokO4lTP132I6ZNwhmSjpVK74aGHkO51EsFCEvupvUVfOH2Oabr/dC+XEJ1W&#10;fKe0Lk7oDg86kBNg03flu6R8FaYtGVr6YVWqA3x7UkPCQo1HNaLtSr5XN+JL4Lp8fwLOhW0h9lMB&#10;BSGHQWMUMipWL4B/tJyks0fFLY4GzcUYwSnRAicpWyUygdJ/E4mCaou65nZNDcpWGg8jwmTz4PgZ&#10;Wz3gW0d6P44QMOfRB9X1qPq8EMlx+NBKey5DkV/yS7+keB7dz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nK/a1wAAAAkBAAAPAAAAAAAAAAEAIAAAACIAAABkcnMvZG93bnJldi54bWxQSwECFAAU&#10;AAAACACHTuJASC4F+PIBAAACBAAADgAAAAAAAAABACAAAAAmAQAAZHJzL2Uyb0RvYy54bWxQSwUG&#10;AAAAAAYABgBZAQAAig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rPr>
          <w:rFonts w:hint="eastAsia" w:ascii="宋体" w:hAnsi="宋体" w:cs="宋体"/>
          <w:b/>
          <w:sz w:val="24"/>
        </w:rPr>
      </w:pPr>
      <w:r>
        <w:rPr>
          <w:rFonts w:hint="eastAsia" w:ascii="宋体" w:hAnsi="宋体" w:cs="宋体"/>
          <w:b/>
          <w:szCs w:val="21"/>
        </w:rPr>
        <w:br w:type="page"/>
      </w:r>
      <w:r>
        <w:rPr>
          <w:rFonts w:hint="eastAsia" w:ascii="宋体" w:hAnsi="宋体" w:cs="宋体"/>
          <w:b/>
          <w:sz w:val="24"/>
        </w:rPr>
        <w:t>（2）法定代表人/负责人授权委托书</w:t>
      </w: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致：</w:t>
      </w:r>
      <w:r>
        <w:rPr>
          <w:rFonts w:hint="eastAsia" w:ascii="宋体" w:hAnsi="宋体" w:cs="宋体"/>
          <w:b/>
          <w:szCs w:val="21"/>
        </w:rPr>
        <w:t>广州顺为招标采购有限公司</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szCs w:val="21"/>
        </w:rPr>
      </w:pPr>
      <w:r>
        <w:rPr>
          <w:rFonts w:hint="eastAsia" w:ascii="宋体" w:hAnsi="宋体" w:cs="宋体"/>
          <w:szCs w:val="21"/>
        </w:rPr>
        <w:t>兹授权</w:t>
      </w:r>
      <w:r>
        <w:rPr>
          <w:rFonts w:hint="eastAsia" w:ascii="宋体" w:hAnsi="宋体" w:cs="宋体"/>
          <w:szCs w:val="21"/>
          <w:u w:val="single"/>
        </w:rPr>
        <w:t xml:space="preserve">             </w:t>
      </w:r>
      <w:r>
        <w:rPr>
          <w:rFonts w:hint="eastAsia" w:ascii="宋体" w:hAnsi="宋体" w:cs="宋体"/>
          <w:szCs w:val="21"/>
        </w:rPr>
        <w:t>同志，为我方签订经济合同及办理其他事务代理人，其权限是：</w:t>
      </w:r>
    </w:p>
    <w:p>
      <w:pPr>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w:t>
      </w:r>
    </w:p>
    <w:p>
      <w:pPr>
        <w:spacing w:line="360" w:lineRule="auto"/>
        <w:rPr>
          <w:rFonts w:hint="eastAsia" w:ascii="宋体" w:hAnsi="宋体" w:cs="宋体"/>
          <w:szCs w:val="21"/>
        </w:rPr>
      </w:pPr>
      <w:r>
        <w:rPr>
          <w:rFonts w:hint="eastAsia" w:ascii="宋体" w:hAnsi="宋体" w:cs="宋体"/>
          <w:szCs w:val="21"/>
        </w:rPr>
        <w:t xml:space="preserve">授权单位：             （盖章）         法定代表人：            </w:t>
      </w:r>
      <w:r>
        <w:rPr>
          <w:rFonts w:hint="eastAsia" w:ascii="宋体" w:hAnsi="宋体" w:cs="宋体"/>
          <w:b/>
          <w:szCs w:val="21"/>
        </w:rPr>
        <w:t xml:space="preserve">  （签名或盖私章）</w:t>
      </w:r>
    </w:p>
    <w:p>
      <w:pPr>
        <w:spacing w:line="360" w:lineRule="auto"/>
        <w:rPr>
          <w:rFonts w:hint="eastAsia" w:ascii="宋体" w:hAnsi="宋体" w:cs="宋体"/>
          <w:szCs w:val="21"/>
        </w:rPr>
      </w:pPr>
      <w:r>
        <w:rPr>
          <w:rFonts w:hint="eastAsia" w:ascii="宋体" w:hAnsi="宋体" w:cs="宋体"/>
          <w:szCs w:val="21"/>
        </w:rPr>
        <w:t>有效期限：至   年   月   日（自报价截止之日起不少于</w:t>
      </w:r>
      <w:r>
        <w:rPr>
          <w:rFonts w:hint="eastAsia" w:ascii="宋体" w:hAnsi="宋体" w:cs="宋体"/>
          <w:szCs w:val="21"/>
          <w:u w:val="single"/>
        </w:rPr>
        <w:t xml:space="preserve"> 60 </w:t>
      </w:r>
      <w:r>
        <w:rPr>
          <w:rFonts w:hint="eastAsia" w:ascii="宋体" w:hAnsi="宋体" w:cs="宋体"/>
          <w:szCs w:val="21"/>
        </w:rPr>
        <w:t>天）。      签发日期：  年   月   日</w:t>
      </w:r>
    </w:p>
    <w:p>
      <w:pPr>
        <w:spacing w:line="360" w:lineRule="auto"/>
        <w:rPr>
          <w:rFonts w:hint="eastAsia" w:ascii="宋体" w:hAnsi="宋体" w:cs="宋体"/>
          <w:szCs w:val="21"/>
        </w:rPr>
      </w:pPr>
      <w:r>
        <w:rPr>
          <w:rFonts w:hint="eastAsia" w:ascii="宋体" w:hAnsi="宋体" w:cs="宋体"/>
          <w:szCs w:val="21"/>
        </w:rPr>
        <w:t>附：代理人性别：        年龄：       职务：         身份证号码：</w:t>
      </w:r>
    </w:p>
    <w:p>
      <w:pPr>
        <w:spacing w:line="360" w:lineRule="auto"/>
        <w:rPr>
          <w:rFonts w:hint="eastAsia" w:ascii="宋体" w:hAnsi="宋体" w:cs="宋体"/>
          <w:szCs w:val="21"/>
        </w:rPr>
      </w:pPr>
      <w:r>
        <w:rPr>
          <w:rFonts w:hint="eastAsia" w:ascii="宋体" w:hAnsi="宋体" w:cs="宋体"/>
          <w:szCs w:val="21"/>
        </w:rPr>
        <w:t xml:space="preserve">  联系电话：</w:t>
      </w:r>
    </w:p>
    <w:p>
      <w:pPr>
        <w:spacing w:line="360" w:lineRule="auto"/>
        <w:ind w:firstLine="210" w:firstLineChars="100"/>
        <w:rPr>
          <w:rFonts w:hint="eastAsia" w:ascii="宋体" w:hAnsi="宋体" w:cs="宋体"/>
          <w:szCs w:val="21"/>
        </w:rPr>
      </w:pPr>
      <w:r>
        <w:rPr>
          <w:rFonts w:hint="eastAsia" w:ascii="宋体" w:hAnsi="宋体" w:cs="宋体"/>
          <w:szCs w:val="21"/>
        </w:rPr>
        <w:t>营业执照号码：                         经济性质：</w:t>
      </w:r>
    </w:p>
    <w:p>
      <w:pPr>
        <w:spacing w:line="360" w:lineRule="auto"/>
        <w:rPr>
          <w:rFonts w:hint="eastAsia" w:ascii="宋体" w:hAnsi="宋体" w:cs="宋体"/>
          <w:szCs w:val="21"/>
        </w:rPr>
      </w:pPr>
      <w:r>
        <w:rPr>
          <w:rFonts w:hint="eastAsia" w:ascii="宋体" w:hAnsi="宋体" w:cs="宋体"/>
          <w:szCs w:val="21"/>
        </w:rPr>
        <w:t>说明：1、法定代表人为企业事业单位、国家机关、社会团体的主要行政负责人。</w:t>
      </w:r>
    </w:p>
    <w:p>
      <w:pPr>
        <w:spacing w:line="360" w:lineRule="auto"/>
        <w:rPr>
          <w:rFonts w:hint="eastAsia" w:ascii="宋体" w:hAnsi="宋体" w:cs="宋体"/>
          <w:szCs w:val="21"/>
        </w:rPr>
      </w:pPr>
      <w:r>
        <w:rPr>
          <w:rFonts w:hint="eastAsia" w:ascii="宋体" w:hAnsi="宋体" w:cs="宋体"/>
          <w:szCs w:val="21"/>
        </w:rPr>
        <w:t xml:space="preserve">      2、内容必须填写真实、清楚、涂改无效，不得转让、买卖。</w:t>
      </w:r>
    </w:p>
    <w:p>
      <w:pPr>
        <w:spacing w:line="360" w:lineRule="auto"/>
        <w:ind w:firstLine="630" w:firstLineChars="300"/>
        <w:rPr>
          <w:rFonts w:hint="eastAsia" w:ascii="宋体" w:hAnsi="宋体" w:cs="宋体"/>
          <w:b/>
          <w:szCs w:val="21"/>
        </w:rPr>
      </w:pPr>
      <w:r>
        <w:rPr>
          <w:rFonts w:hint="eastAsia" w:ascii="宋体" w:hAnsi="宋体" w:cs="宋体"/>
          <w:szCs w:val="21"/>
        </w:rPr>
        <w:t>3、将此证明书提交对方作为合同附件</w:t>
      </w:r>
      <w:r>
        <w:rPr>
          <w:rFonts w:hint="eastAsia" w:ascii="宋体" w:hAnsi="宋体" w:cs="宋体"/>
          <w:b/>
          <w:szCs w:val="21"/>
        </w:rPr>
        <w:t>。</w:t>
      </w:r>
    </w:p>
    <w:p>
      <w:pPr>
        <w:spacing w:line="360" w:lineRule="auto"/>
        <w:ind w:firstLine="630" w:firstLineChars="300"/>
        <w:rPr>
          <w:rFonts w:hint="eastAsia" w:ascii="宋体" w:hAnsi="宋体" w:cs="宋体"/>
          <w:szCs w:val="21"/>
        </w:rPr>
      </w:pPr>
      <w:r>
        <w:rPr>
          <w:rFonts w:hint="eastAsia" w:ascii="宋体" w:hAnsi="宋体" w:cs="宋体"/>
          <w:szCs w:val="21"/>
        </w:rPr>
        <w:t>4、授权权限：全权代表本公司参与上述采购项目的投标响应，负责提供与签署确认一切文书资料，以及向贵方递交的任何补充承诺。</w:t>
      </w:r>
    </w:p>
    <w:p>
      <w:pPr>
        <w:spacing w:line="360" w:lineRule="auto"/>
        <w:ind w:firstLine="644" w:firstLineChars="307"/>
        <w:rPr>
          <w:rFonts w:hint="eastAsia" w:ascii="宋体" w:hAnsi="宋体" w:cs="宋体"/>
          <w:szCs w:val="21"/>
        </w:rPr>
      </w:pPr>
      <w:r>
        <w:rPr>
          <w:rFonts w:hint="eastAsia" w:ascii="宋体" w:hAnsi="宋体" w:cs="宋体"/>
          <w:szCs w:val="21"/>
        </w:rPr>
        <w:t>5、投标签字代表为法定代表人，则本表不适用。</w:t>
      </w:r>
    </w:p>
    <w:p>
      <w:pPr>
        <w:spacing w:line="360" w:lineRule="auto"/>
        <w:ind w:firstLine="632" w:firstLineChars="300"/>
        <w:rPr>
          <w:rFonts w:hint="eastAsia" w:ascii="宋体" w:hAnsi="宋体" w:cs="宋体"/>
          <w:b/>
          <w:szCs w:val="21"/>
        </w:rPr>
      </w:pPr>
    </w:p>
    <w:p>
      <w:pPr>
        <w:spacing w:line="360" w:lineRule="auto"/>
        <w:ind w:firstLine="420"/>
        <w:rPr>
          <w:rFonts w:hint="eastAsia" w:ascii="宋体" w:hAnsi="宋体" w:cs="宋体"/>
          <w:szCs w:val="21"/>
          <w:u w:val="single"/>
        </w:rPr>
      </w:pPr>
      <w:r>
        <w:rPr>
          <w:rFonts w:hint="eastAsia" w:ascii="宋体" w:hAnsi="宋体" w:cs="宋体"/>
          <w:szCs w:val="21"/>
          <w:u w:val="single"/>
        </w:rPr>
        <mc:AlternateContent>
          <mc:Choice Requires="wps">
            <w:drawing>
              <wp:anchor distT="0" distB="0" distL="114300" distR="114300" simplePos="0" relativeHeight="251659264"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wps:txbx>
                      <wps:bodyPr wrap="square" upright="1"/>
                    </wps:wsp>
                  </a:graphicData>
                </a:graphic>
              </wp:anchor>
            </w:drawing>
          </mc:Choice>
          <mc:Fallback>
            <w:pict>
              <v:shape id="AutoShape 3" o:spid="_x0000_s1026" o:spt="176" type="#_x0000_t176" style="position:absolute;left:0pt;margin-left:115.5pt;margin-top:2.6pt;height:124.75pt;width:183.75pt;z-index:251659264;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V4U4i8wEAAAIEAAAOAAAAZHJzL2Uyb0RvYy54bWytU9uO&#10;0zAQfUfiHyy/07QJXS1R09VqS3lBUGnhA6a+JJZ8w3ab9O8Zu93uLvCAEHlwZuzxmTlnPKu7yWhy&#10;FCEqZzu6mM0pEZY5rmzf0e/ftu9uKYkJLAftrOjoSUR6t377ZjX6VtRucJqLQBDExnb0HR1S8m1V&#10;RTYIA3HmvLB4KF0wkNANfcUDjIhudFXP5zfV6AL3wTERI+5uzod0XfClFCx9lTKKRHRHsbZU1lDW&#10;fV6r9QraPoAfFLuUAf9QhQFlMekVagMJyCGo36CMYsFFJ9OMOVM5KRUThQOyWcx/YfM4gBeFC4oT&#10;/VWm+P9g2ZfjLhDFO1pTYsFgi+4PyZXMpMnyjD62GPXod+HiRTQz10kGk//IgkxF0tNVUjElwnCz&#10;bprmpl5SwvBssbx936CDONXzdR9i+iScIdnoqNRufBggpHudRLCQxO7c3qIvHD/HdL7/dC+XEJ1W&#10;fKu0Lk7o9w86kCNg07flu6R8FaYtGTv6YVmqA3x7UkPCQo1HNaLtS75XN+JL4Hn5/gScC9tAHM4F&#10;FIQcBq1RyKhYgwD+0XKSTh4VtzgaNBdjBKdEC5ykbJXIBEr/TSQKqi3qmtt1blC20rSfECabe8dP&#10;2OoR3zrS+3GAgDkPPqh+QNUXhUiOw4dW2nMZivySX/olxfPorn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oB/+tcAAAAJAQAADwAAAAAAAAABACAAAAAiAAAAZHJzL2Rvd25yZXYueG1sUEsBAhQA&#10;FAAAAAgAh07iQNXhTiLzAQAAAgQAAA4AAAAAAAAAAQAgAAAAJgEAAGRycy9lMm9Eb2MueG1sUEsF&#10;BgAAAAAGAAYAWQEAAIs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w:t>
                      </w:r>
                      <w:r>
                        <w:rPr>
                          <w:rFonts w:hint="eastAsia" w:hAnsi="宋体"/>
                          <w:b/>
                          <w:szCs w:val="21"/>
                        </w:rPr>
                        <w:t>（正反面）</w:t>
                      </w:r>
                      <w:r>
                        <w:rPr>
                          <w:rFonts w:hint="eastAsia" w:hAnsi="宋体"/>
                          <w:szCs w:val="21"/>
                        </w:rPr>
                        <w:t>复印件</w:t>
                      </w:r>
                    </w:p>
                  </w:txbxContent>
                </v:textbox>
              </v:shape>
            </w:pict>
          </mc:Fallback>
        </mc:AlternateContent>
      </w:r>
    </w:p>
    <w:p>
      <w:pPr>
        <w:spacing w:line="360" w:lineRule="auto"/>
        <w:ind w:firstLine="420"/>
        <w:rPr>
          <w:rFonts w:hint="eastAsia" w:ascii="宋体" w:hAnsi="宋体" w:cs="宋体"/>
          <w:szCs w:val="21"/>
          <w:u w:val="single"/>
        </w:rPr>
      </w:pPr>
    </w:p>
    <w:p>
      <w:pPr>
        <w:spacing w:line="360" w:lineRule="auto"/>
        <w:rPr>
          <w:rFonts w:hint="eastAsia" w:ascii="宋体" w:hAnsi="宋体" w:cs="宋体"/>
          <w:kern w:val="2"/>
          <w:szCs w:val="22"/>
        </w:rPr>
      </w:pPr>
    </w:p>
    <w:p>
      <w:pPr>
        <w:rPr>
          <w:rFonts w:hint="eastAsia" w:ascii="宋体" w:hAnsi="宋体" w:cs="宋体"/>
        </w:rPr>
      </w:pPr>
    </w:p>
    <w:p>
      <w:pPr>
        <w:adjustRightInd w:val="0"/>
        <w:snapToGrid w:val="0"/>
        <w:spacing w:line="480" w:lineRule="exact"/>
        <w:rPr>
          <w:rFonts w:hint="eastAsia" w:ascii="宋体" w:hAnsi="宋体" w:cs="宋体"/>
          <w:kern w:val="10"/>
          <w:sz w:val="24"/>
        </w:rPr>
      </w:pPr>
    </w:p>
    <w:p>
      <w:pPr>
        <w:adjustRightInd w:val="0"/>
        <w:snapToGrid w:val="0"/>
        <w:spacing w:line="480" w:lineRule="exact"/>
        <w:rPr>
          <w:rFonts w:hint="eastAsia" w:ascii="宋体" w:hAnsi="宋体" w:cs="宋体"/>
          <w:kern w:val="10"/>
          <w:sz w:val="24"/>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adjustRightInd w:val="0"/>
        <w:snapToGrid w:val="0"/>
        <w:spacing w:line="480" w:lineRule="exact"/>
        <w:rPr>
          <w:rFonts w:hint="eastAsia" w:ascii="宋体" w:hAnsi="宋体" w:cs="宋体"/>
        </w:rPr>
      </w:pPr>
    </w:p>
    <w:p>
      <w:pPr>
        <w:spacing w:line="360" w:lineRule="auto"/>
        <w:rPr>
          <w:rFonts w:hint="eastAsia" w:ascii="宋体" w:hAnsi="宋体" w:cs="宋体"/>
          <w:szCs w:val="21"/>
        </w:rPr>
      </w:pPr>
    </w:p>
    <w:p>
      <w:pPr>
        <w:pStyle w:val="12"/>
        <w:rPr>
          <w:rFonts w:hint="eastAsia" w:ascii="宋体" w:hAnsi="宋体" w:cs="宋体"/>
          <w:kern w:val="2"/>
          <w:szCs w:val="21"/>
        </w:rPr>
      </w:pPr>
    </w:p>
    <w:sectPr>
      <w:pgSz w:w="11907" w:h="16840"/>
      <w:pgMar w:top="1418" w:right="1304" w:bottom="1418" w:left="1304" w:header="851" w:footer="851"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3</w:t>
    </w:r>
    <w:r>
      <w:fldChar w:fldCharType="end"/>
    </w:r>
  </w:p>
  <w:p>
    <w:pPr>
      <w:pStyle w:val="1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14</w:t>
    </w:r>
    <w:r>
      <w:fldChar w:fldCharType="end"/>
    </w:r>
  </w:p>
  <w:p>
    <w:pPr>
      <w:pStyle w:val="18"/>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inside" w:y="1"/>
      <w:rPr>
        <w:rStyle w:val="25"/>
        <w:rFonts w:ascii="宋体"/>
      </w:rPr>
    </w:pPr>
    <w:r>
      <w:rPr>
        <w:rStyle w:val="25"/>
        <w:rFonts w:hint="eastAsia" w:ascii="宋体"/>
      </w:rPr>
      <w:t xml:space="preserve">4 - </w:t>
    </w:r>
    <w:r>
      <w:rPr>
        <w:rFonts w:ascii="宋体"/>
      </w:rPr>
      <w:fldChar w:fldCharType="begin"/>
    </w:r>
    <w:r>
      <w:rPr>
        <w:rStyle w:val="25"/>
        <w:rFonts w:ascii="宋体"/>
      </w:rPr>
      <w:instrText xml:space="preserve">PAGE  </w:instrText>
    </w:r>
    <w:r>
      <w:rPr>
        <w:rFonts w:ascii="宋体"/>
      </w:rPr>
      <w:fldChar w:fldCharType="separate"/>
    </w:r>
    <w:r>
      <w:rPr>
        <w:rStyle w:val="25"/>
        <w:rFonts w:ascii="宋体"/>
      </w:rPr>
      <w:t>2</w:t>
    </w:r>
    <w:r>
      <w:rPr>
        <w:rFonts w:ascii="宋体"/>
      </w:rPr>
      <w:fldChar w:fldCharType="end"/>
    </w:r>
  </w:p>
  <w:p>
    <w:pPr>
      <w:pStyle w:val="18"/>
      <w:ind w:right="360" w:firstLine="360"/>
    </w:pPr>
    <w:r>
      <w:pict>
        <v:shape id="_x0000_s2049" o:spid="_x0000_s2049" o:spt="75" type="#_x0000_t75" style="position:absolute;left:0pt;margin-left:0pt;margin-top:-8.3pt;height:33.4pt;width:44.75pt;mso-wrap-distance-bottom:0pt;mso-wrap-distance-top:0pt;z-index:251658240;mso-width-relative:page;mso-height-relative:page;" o:ole="t" filled="f" stroked="f" coordsize="21600,21600" o:allowincell="f">
          <v:path/>
          <v:fill on="f" focussize="0,0"/>
          <v:stroke on="f"/>
          <v:imagedata r:id="rId2" o:title=""/>
          <o:lock v:ext="edit" aspectratio="t"/>
          <w10:wrap type="topAndBottom"/>
        </v:shape>
        <o:OLEObject Type="Embed" ProgID="" ShapeID="_x0000_s2049" DrawAspect="Content" ObjectID="_1468075725" r:id="rId1">
          <o:LockedField>false</o:LockedField>
        </o:OLEObject>
      </w:pict>
    </w:r>
    <w: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-105410</wp:posOffset>
              </wp:positionV>
              <wp:extent cx="5867400" cy="0"/>
              <wp:effectExtent l="0" t="0" r="0" b="0"/>
              <wp:wrapNone/>
              <wp:docPr id="24" name="直线 2"/>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8.3pt;height:0pt;width:462pt;z-index:251659264;mso-width-relative:page;mso-height-relative:page;" filled="f" stroked="t" coordsize="21600,21600" o:allowincell="f" o:gfxdata="UEsDBAoAAAAAAIdO4kAAAAAAAAAAAAAAAAAEAAAAZHJzL1BLAwQUAAAACACHTuJA30qOxNUAAAAI&#10;AQAADwAAAGRycy9kb3ducmV2LnhtbE2PzU7DMBCE70i8g7VIXKrWTkBRG+L0AOTGhRbEdZssSUS8&#10;TmP3B56eRUKC486MZr8p1mc3qCNNofdsIVkYUMS1b3puLbxsq/kSVIjIDQ6eycInBViXlxcF5o0/&#10;8TMdN7FVUsIhRwtdjGOudag7chgWfiQW791PDqOcU6ubCU9S7gadGpNphz3Lhw5Huu+o/tgcnIVQ&#10;vdK++prVM/N203pK9w9Pj2jt9VVi7kBFOse/MPzgCzqUwrTzB26CGizIkGhhnmQZKLFX6a0ou19F&#10;l4X+P6D8BlBLAwQUAAAACACHTuJA1UGdrtABAACOAwAADgAAAGRycy9lMm9Eb2MueG1srVPNbhMx&#10;EL4j8Q6W72Q3q6aUVTY9NJQLgkiUB5jY3l1L/pPHzSbPwmtw4sLj9DUYO2kK9FIhcnDGnvE33/d5&#10;dnm9t4btVETtXcfns5oz5YSX2g0d/3p3++aKM0zgJBjvVMcPCvn16vWr5RRa1fjRG6kiIxCH7RQ6&#10;PqYU2qpCMSoLOPNBOUr2PlpItI1DJSNMhG5N1dT1ZTX5KEP0QiHS6fqY5KuC3/dKpM99jyox03Hi&#10;lsoay7rNa7VaQjtECKMWJxrwDywsaEdNz1BrSMDuo34GZbWIHn2fZsLbyve9FqpoIDXz+i81X0YI&#10;qmghczCcbcL/Bys+7TaRadnx5oIzB5be6OHb94cfP1mTzZkCtlRz4zbxtMOwiVnpvo82/5MGti+G&#10;Hs6Gqn1igg4XV5dvL2ryXTzmqqeLIWL6oLxlOei40S5rhRZ2HzFRMyp9LMnHxrGp4+8WzYLggEal&#10;N5AotIHIoxvKXfRGy1ttTL6BcdjemMh2kB+//LIkwv2jLDdZA47HupI6jsWoQL53kqVDIFcczS/P&#10;FKySnBlF454jAoQ2gTYvqaTWxhGD7OrRxxxtvTzQI9yHqIeRnJgXljlDj174ngY0T9Xv+4L09Bm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fSo7E1QAAAAgBAAAPAAAAAAAAAAEAIAAAACIAAABk&#10;cnMvZG93bnJldi54bWxQSwECFAAUAAAACACHTuJA1UGdrtABAACOAwAADgAAAAAAAAABACAAAAAk&#10;AQAAZHJzL2Uyb0RvYy54bWxQSwUGAAAAAAYABgBZAQAAZgU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adjustRightInd w:val="0"/>
      <w:jc w:val="left"/>
      <w:rPr>
        <w:rFonts w:hint="eastAsia" w:ascii="宋体" w:hAnsi="宋体"/>
        <w:szCs w:val="21"/>
      </w:rPr>
    </w:pPr>
    <w:r>
      <w:rPr>
        <w:rFonts w:hint="eastAsia" w:ascii="宋体" w:hAnsi="宋体"/>
        <w:szCs w:val="21"/>
      </w:rPr>
      <w:t xml:space="preserve">广东省河源监狱电教文体设备采购项目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GZSW24201HJ2017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hint="eastAsia"/>
      </w:rPr>
    </w:pPr>
    <w:r>
      <w:rPr>
        <w:rFonts w:hint="eastAsia" w:ascii="宋体" w:hAnsi="宋体"/>
        <w:szCs w:val="21"/>
      </w:rPr>
      <w:t xml:space="preserve">广东省河源监狱电教文体设备采购项目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GZSW24201HJ2017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ascii="宋体"/>
      </w:rPr>
      <w:t xml:space="preserve">中旅侨星苑综合楼配套设备                                                                   </w:t>
    </w:r>
    <w:r>
      <w:rPr>
        <w:rFonts w:ascii="宋体"/>
      </w:rPr>
      <w:t>G</w:t>
    </w:r>
    <w:r>
      <w:rPr>
        <w:rFonts w:hint="eastAsia" w:ascii="宋体"/>
      </w:rPr>
      <w:t>MTC00M049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lvlText w:val="1.%1"/>
      <w:lvlJc w:val="left"/>
      <w:pPr>
        <w:tabs>
          <w:tab w:val="left" w:pos="1438"/>
        </w:tabs>
        <w:ind w:left="1438" w:hanging="720"/>
      </w:pPr>
      <w:rPr>
        <w:rFonts w:hint="default"/>
      </w:rPr>
    </w:lvl>
    <w:lvl w:ilvl="1" w:tentative="0">
      <w:start w:val="1"/>
      <w:numFmt w:val="lowerLetter"/>
      <w:lvlText w:val="%2)"/>
      <w:lvlJc w:val="left"/>
      <w:pPr>
        <w:tabs>
          <w:tab w:val="left" w:pos="1558"/>
        </w:tabs>
        <w:ind w:left="1558" w:hanging="420"/>
      </w:pPr>
    </w:lvl>
    <w:lvl w:ilvl="2" w:tentative="0">
      <w:start w:val="1"/>
      <w:numFmt w:val="lowerRoman"/>
      <w:lvlText w:val="%3."/>
      <w:lvlJc w:val="right"/>
      <w:pPr>
        <w:tabs>
          <w:tab w:val="left" w:pos="1978"/>
        </w:tabs>
        <w:ind w:left="1978" w:hanging="420"/>
      </w:pPr>
    </w:lvl>
    <w:lvl w:ilvl="3" w:tentative="0">
      <w:start w:val="1"/>
      <w:numFmt w:val="decimal"/>
      <w:lvlText w:val="%4."/>
      <w:lvlJc w:val="left"/>
      <w:pPr>
        <w:tabs>
          <w:tab w:val="left" w:pos="2398"/>
        </w:tabs>
        <w:ind w:left="2398" w:hanging="420"/>
      </w:pPr>
    </w:lvl>
    <w:lvl w:ilvl="4" w:tentative="0">
      <w:start w:val="1"/>
      <w:numFmt w:val="lowerLetter"/>
      <w:lvlText w:val="%5)"/>
      <w:lvlJc w:val="left"/>
      <w:pPr>
        <w:tabs>
          <w:tab w:val="left" w:pos="2818"/>
        </w:tabs>
        <w:ind w:left="2818" w:hanging="420"/>
      </w:pPr>
    </w:lvl>
    <w:lvl w:ilvl="5" w:tentative="0">
      <w:start w:val="1"/>
      <w:numFmt w:val="lowerRoman"/>
      <w:lvlText w:val="%6."/>
      <w:lvlJc w:val="right"/>
      <w:pPr>
        <w:tabs>
          <w:tab w:val="left" w:pos="3238"/>
        </w:tabs>
        <w:ind w:left="3238" w:hanging="420"/>
      </w:pPr>
    </w:lvl>
    <w:lvl w:ilvl="6" w:tentative="0">
      <w:start w:val="1"/>
      <w:numFmt w:val="decimal"/>
      <w:lvlText w:val="%7."/>
      <w:lvlJc w:val="left"/>
      <w:pPr>
        <w:tabs>
          <w:tab w:val="left" w:pos="3658"/>
        </w:tabs>
        <w:ind w:left="3658" w:hanging="420"/>
      </w:pPr>
    </w:lvl>
    <w:lvl w:ilvl="7" w:tentative="0">
      <w:start w:val="1"/>
      <w:numFmt w:val="lowerLetter"/>
      <w:lvlText w:val="%8)"/>
      <w:lvlJc w:val="left"/>
      <w:pPr>
        <w:tabs>
          <w:tab w:val="left" w:pos="4078"/>
        </w:tabs>
        <w:ind w:left="4078" w:hanging="420"/>
      </w:pPr>
    </w:lvl>
    <w:lvl w:ilvl="8" w:tentative="0">
      <w:start w:val="1"/>
      <w:numFmt w:val="lowerRoman"/>
      <w:lvlText w:val="%9."/>
      <w:lvlJc w:val="right"/>
      <w:pPr>
        <w:tabs>
          <w:tab w:val="left" w:pos="4498"/>
        </w:tabs>
        <w:ind w:left="4498" w:hanging="420"/>
      </w:pPr>
    </w:lvl>
  </w:abstractNum>
  <w:abstractNum w:abstractNumId="1">
    <w:nsid w:val="00000033"/>
    <w:multiLevelType w:val="singleLevel"/>
    <w:tmpl w:val="00000033"/>
    <w:lvl w:ilvl="0" w:tentative="0">
      <w:start w:val="1"/>
      <w:numFmt w:val="japaneseCounting"/>
      <w:lvlText w:val="%1、"/>
      <w:lvlJc w:val="left"/>
      <w:pPr>
        <w:tabs>
          <w:tab w:val="left" w:pos="480"/>
        </w:tabs>
        <w:ind w:left="480" w:hanging="480"/>
      </w:pPr>
      <w:rPr>
        <w:rFonts w:hint="eastAsia"/>
        <w:b/>
      </w:rPr>
    </w:lvl>
  </w:abstractNum>
  <w:abstractNum w:abstractNumId="2">
    <w:nsid w:val="19CF589C"/>
    <w:multiLevelType w:val="multilevel"/>
    <w:tmpl w:val="19CF589C"/>
    <w:lvl w:ilvl="0" w:tentative="0">
      <w:start w:val="1"/>
      <w:numFmt w:val="decimal"/>
      <w:pStyle w:val="6"/>
      <w:lvlText w:val="%1."/>
      <w:lvlJc w:val="left"/>
      <w:pPr>
        <w:tabs>
          <w:tab w:val="left" w:pos="8880"/>
        </w:tabs>
        <w:ind w:left="8880" w:hanging="420"/>
      </w:pPr>
    </w:lvl>
    <w:lvl w:ilvl="1" w:tentative="0">
      <w:start w:val="1"/>
      <w:numFmt w:val="lowerLetter"/>
      <w:lvlText w:val="%2)"/>
      <w:lvlJc w:val="left"/>
      <w:pPr>
        <w:tabs>
          <w:tab w:val="left" w:pos="659"/>
        </w:tabs>
        <w:ind w:left="659" w:hanging="420"/>
      </w:pPr>
    </w:lvl>
    <w:lvl w:ilvl="2" w:tentative="0">
      <w:start w:val="1"/>
      <w:numFmt w:val="lowerRoman"/>
      <w:lvlText w:val="%3."/>
      <w:lvlJc w:val="right"/>
      <w:pPr>
        <w:tabs>
          <w:tab w:val="left" w:pos="1079"/>
        </w:tabs>
        <w:ind w:left="1079" w:hanging="420"/>
      </w:pPr>
    </w:lvl>
    <w:lvl w:ilvl="3" w:tentative="0">
      <w:start w:val="1"/>
      <w:numFmt w:val="decimal"/>
      <w:lvlText w:val="%4."/>
      <w:lvlJc w:val="left"/>
      <w:pPr>
        <w:tabs>
          <w:tab w:val="left" w:pos="1499"/>
        </w:tabs>
        <w:ind w:left="1499" w:hanging="420"/>
      </w:pPr>
    </w:lvl>
    <w:lvl w:ilvl="4" w:tentative="0">
      <w:start w:val="1"/>
      <w:numFmt w:val="lowerLetter"/>
      <w:lvlText w:val="%5)"/>
      <w:lvlJc w:val="left"/>
      <w:pPr>
        <w:tabs>
          <w:tab w:val="left" w:pos="1919"/>
        </w:tabs>
        <w:ind w:left="1919" w:hanging="420"/>
      </w:pPr>
    </w:lvl>
    <w:lvl w:ilvl="5" w:tentative="0">
      <w:start w:val="1"/>
      <w:numFmt w:val="lowerRoman"/>
      <w:lvlText w:val="%6."/>
      <w:lvlJc w:val="right"/>
      <w:pPr>
        <w:tabs>
          <w:tab w:val="left" w:pos="2339"/>
        </w:tabs>
        <w:ind w:left="2339" w:hanging="420"/>
      </w:pPr>
    </w:lvl>
    <w:lvl w:ilvl="6" w:tentative="0">
      <w:start w:val="1"/>
      <w:numFmt w:val="decimal"/>
      <w:lvlText w:val="%7."/>
      <w:lvlJc w:val="left"/>
      <w:pPr>
        <w:tabs>
          <w:tab w:val="left" w:pos="2759"/>
        </w:tabs>
        <w:ind w:left="2759" w:hanging="420"/>
      </w:pPr>
    </w:lvl>
    <w:lvl w:ilvl="7" w:tentative="0">
      <w:start w:val="1"/>
      <w:numFmt w:val="lowerLetter"/>
      <w:lvlText w:val="%8)"/>
      <w:lvlJc w:val="left"/>
      <w:pPr>
        <w:tabs>
          <w:tab w:val="left" w:pos="3179"/>
        </w:tabs>
        <w:ind w:left="3179" w:hanging="420"/>
      </w:pPr>
    </w:lvl>
    <w:lvl w:ilvl="8" w:tentative="0">
      <w:start w:val="1"/>
      <w:numFmt w:val="lowerRoman"/>
      <w:lvlText w:val="%9."/>
      <w:lvlJc w:val="right"/>
      <w:pPr>
        <w:tabs>
          <w:tab w:val="left" w:pos="3599"/>
        </w:tabs>
        <w:ind w:left="359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ZjNlNTgzNGFmOWI3Y2IzM2FhZDg2YmVkNTY3YzgifQ=="/>
  </w:docVars>
  <w:rsids>
    <w:rsidRoot w:val="00D91793"/>
    <w:rsid w:val="00000094"/>
    <w:rsid w:val="00000998"/>
    <w:rsid w:val="000018A1"/>
    <w:rsid w:val="00003D20"/>
    <w:rsid w:val="00004A6D"/>
    <w:rsid w:val="00004D7B"/>
    <w:rsid w:val="0000510F"/>
    <w:rsid w:val="000064C0"/>
    <w:rsid w:val="0000650F"/>
    <w:rsid w:val="0001010A"/>
    <w:rsid w:val="00010D06"/>
    <w:rsid w:val="0001118D"/>
    <w:rsid w:val="00011473"/>
    <w:rsid w:val="000121F0"/>
    <w:rsid w:val="00012A00"/>
    <w:rsid w:val="00012F1F"/>
    <w:rsid w:val="0001545D"/>
    <w:rsid w:val="00016AC0"/>
    <w:rsid w:val="00022A09"/>
    <w:rsid w:val="00022A93"/>
    <w:rsid w:val="00022AD9"/>
    <w:rsid w:val="00022AFD"/>
    <w:rsid w:val="00023522"/>
    <w:rsid w:val="00023F85"/>
    <w:rsid w:val="00025653"/>
    <w:rsid w:val="00026F5C"/>
    <w:rsid w:val="00030F87"/>
    <w:rsid w:val="00032BBF"/>
    <w:rsid w:val="00033A89"/>
    <w:rsid w:val="00033C93"/>
    <w:rsid w:val="00033C9E"/>
    <w:rsid w:val="000353DE"/>
    <w:rsid w:val="00035818"/>
    <w:rsid w:val="00036F11"/>
    <w:rsid w:val="000372FF"/>
    <w:rsid w:val="00037CE5"/>
    <w:rsid w:val="00037FF1"/>
    <w:rsid w:val="00040FB0"/>
    <w:rsid w:val="0004587B"/>
    <w:rsid w:val="000464BD"/>
    <w:rsid w:val="00050591"/>
    <w:rsid w:val="00055CA6"/>
    <w:rsid w:val="0006048A"/>
    <w:rsid w:val="00060E4D"/>
    <w:rsid w:val="000611E7"/>
    <w:rsid w:val="00064427"/>
    <w:rsid w:val="000655E1"/>
    <w:rsid w:val="000656AD"/>
    <w:rsid w:val="00066C13"/>
    <w:rsid w:val="000701BA"/>
    <w:rsid w:val="00070252"/>
    <w:rsid w:val="00070629"/>
    <w:rsid w:val="00072800"/>
    <w:rsid w:val="00073797"/>
    <w:rsid w:val="00075D86"/>
    <w:rsid w:val="00076195"/>
    <w:rsid w:val="0007652B"/>
    <w:rsid w:val="00076FE0"/>
    <w:rsid w:val="00077101"/>
    <w:rsid w:val="0008059B"/>
    <w:rsid w:val="00081981"/>
    <w:rsid w:val="00083C0C"/>
    <w:rsid w:val="0008422A"/>
    <w:rsid w:val="0008656D"/>
    <w:rsid w:val="00090BE1"/>
    <w:rsid w:val="000933B3"/>
    <w:rsid w:val="00094258"/>
    <w:rsid w:val="00094C96"/>
    <w:rsid w:val="00097959"/>
    <w:rsid w:val="000A0E59"/>
    <w:rsid w:val="000A256B"/>
    <w:rsid w:val="000A2577"/>
    <w:rsid w:val="000A2BD0"/>
    <w:rsid w:val="000A2C06"/>
    <w:rsid w:val="000A2FA8"/>
    <w:rsid w:val="000A5489"/>
    <w:rsid w:val="000A584F"/>
    <w:rsid w:val="000B1DD7"/>
    <w:rsid w:val="000B1F1E"/>
    <w:rsid w:val="000B2866"/>
    <w:rsid w:val="000B422D"/>
    <w:rsid w:val="000B72E7"/>
    <w:rsid w:val="000C0A1A"/>
    <w:rsid w:val="000C0EC3"/>
    <w:rsid w:val="000C123B"/>
    <w:rsid w:val="000C47EE"/>
    <w:rsid w:val="000C6E72"/>
    <w:rsid w:val="000C747B"/>
    <w:rsid w:val="000D0F63"/>
    <w:rsid w:val="000D1152"/>
    <w:rsid w:val="000D3F8C"/>
    <w:rsid w:val="000D7F30"/>
    <w:rsid w:val="000E0646"/>
    <w:rsid w:val="000E1791"/>
    <w:rsid w:val="000E487A"/>
    <w:rsid w:val="000E48CC"/>
    <w:rsid w:val="000E4DB4"/>
    <w:rsid w:val="000E6B71"/>
    <w:rsid w:val="000F0B99"/>
    <w:rsid w:val="000F1CB1"/>
    <w:rsid w:val="000F1D9A"/>
    <w:rsid w:val="000F2E0B"/>
    <w:rsid w:val="000F3E51"/>
    <w:rsid w:val="000F447F"/>
    <w:rsid w:val="000F7A2D"/>
    <w:rsid w:val="000F7F27"/>
    <w:rsid w:val="001019AC"/>
    <w:rsid w:val="00103807"/>
    <w:rsid w:val="00104F9F"/>
    <w:rsid w:val="001063B3"/>
    <w:rsid w:val="00107831"/>
    <w:rsid w:val="001108EE"/>
    <w:rsid w:val="001133DF"/>
    <w:rsid w:val="0011408A"/>
    <w:rsid w:val="001152F3"/>
    <w:rsid w:val="00117A3F"/>
    <w:rsid w:val="001200B9"/>
    <w:rsid w:val="00122473"/>
    <w:rsid w:val="00124379"/>
    <w:rsid w:val="001243AA"/>
    <w:rsid w:val="001268A8"/>
    <w:rsid w:val="00127560"/>
    <w:rsid w:val="00127CEF"/>
    <w:rsid w:val="00130F33"/>
    <w:rsid w:val="00133825"/>
    <w:rsid w:val="0013481D"/>
    <w:rsid w:val="0013494E"/>
    <w:rsid w:val="0013580F"/>
    <w:rsid w:val="00137197"/>
    <w:rsid w:val="00137ABE"/>
    <w:rsid w:val="00137EE2"/>
    <w:rsid w:val="00140CBD"/>
    <w:rsid w:val="00140CFE"/>
    <w:rsid w:val="001412E7"/>
    <w:rsid w:val="001415A3"/>
    <w:rsid w:val="00141717"/>
    <w:rsid w:val="001419FB"/>
    <w:rsid w:val="00144A1B"/>
    <w:rsid w:val="0014540E"/>
    <w:rsid w:val="00145551"/>
    <w:rsid w:val="0014589F"/>
    <w:rsid w:val="00145FFD"/>
    <w:rsid w:val="0014691D"/>
    <w:rsid w:val="0014731D"/>
    <w:rsid w:val="00147950"/>
    <w:rsid w:val="00147E93"/>
    <w:rsid w:val="001511DB"/>
    <w:rsid w:val="00151323"/>
    <w:rsid w:val="00151AFE"/>
    <w:rsid w:val="001522F9"/>
    <w:rsid w:val="0015238F"/>
    <w:rsid w:val="00152BF0"/>
    <w:rsid w:val="00155134"/>
    <w:rsid w:val="00156776"/>
    <w:rsid w:val="001572E2"/>
    <w:rsid w:val="0016090D"/>
    <w:rsid w:val="00160FDE"/>
    <w:rsid w:val="00161C8A"/>
    <w:rsid w:val="00163BD1"/>
    <w:rsid w:val="00164185"/>
    <w:rsid w:val="00164A58"/>
    <w:rsid w:val="001650B3"/>
    <w:rsid w:val="00170090"/>
    <w:rsid w:val="00170E75"/>
    <w:rsid w:val="00171ADA"/>
    <w:rsid w:val="00173EFC"/>
    <w:rsid w:val="00174C45"/>
    <w:rsid w:val="0017592A"/>
    <w:rsid w:val="00176284"/>
    <w:rsid w:val="00176EDA"/>
    <w:rsid w:val="0017717F"/>
    <w:rsid w:val="001777D7"/>
    <w:rsid w:val="0018113F"/>
    <w:rsid w:val="0018337E"/>
    <w:rsid w:val="001841ED"/>
    <w:rsid w:val="00186F3C"/>
    <w:rsid w:val="001873D5"/>
    <w:rsid w:val="0019019A"/>
    <w:rsid w:val="001949D0"/>
    <w:rsid w:val="0019728C"/>
    <w:rsid w:val="00197440"/>
    <w:rsid w:val="001A0BC9"/>
    <w:rsid w:val="001A1015"/>
    <w:rsid w:val="001A2209"/>
    <w:rsid w:val="001A29B8"/>
    <w:rsid w:val="001A455E"/>
    <w:rsid w:val="001A5607"/>
    <w:rsid w:val="001A5616"/>
    <w:rsid w:val="001A772C"/>
    <w:rsid w:val="001B448F"/>
    <w:rsid w:val="001B5BE1"/>
    <w:rsid w:val="001B648C"/>
    <w:rsid w:val="001B6BE8"/>
    <w:rsid w:val="001B7E4D"/>
    <w:rsid w:val="001C1773"/>
    <w:rsid w:val="001C1DC4"/>
    <w:rsid w:val="001C2811"/>
    <w:rsid w:val="001C4C09"/>
    <w:rsid w:val="001C5268"/>
    <w:rsid w:val="001C62D7"/>
    <w:rsid w:val="001D1965"/>
    <w:rsid w:val="001D244B"/>
    <w:rsid w:val="001D317C"/>
    <w:rsid w:val="001D3465"/>
    <w:rsid w:val="001D350F"/>
    <w:rsid w:val="001D42C0"/>
    <w:rsid w:val="001D51A5"/>
    <w:rsid w:val="001D52A2"/>
    <w:rsid w:val="001D73A0"/>
    <w:rsid w:val="001E2F85"/>
    <w:rsid w:val="001E363E"/>
    <w:rsid w:val="001E3A07"/>
    <w:rsid w:val="001E59AB"/>
    <w:rsid w:val="001E5ACB"/>
    <w:rsid w:val="001E7712"/>
    <w:rsid w:val="001E7C58"/>
    <w:rsid w:val="001F285E"/>
    <w:rsid w:val="001F4D07"/>
    <w:rsid w:val="001F4D6F"/>
    <w:rsid w:val="00200797"/>
    <w:rsid w:val="002022F5"/>
    <w:rsid w:val="00204364"/>
    <w:rsid w:val="002050D2"/>
    <w:rsid w:val="00206DAA"/>
    <w:rsid w:val="00210C20"/>
    <w:rsid w:val="00210CC4"/>
    <w:rsid w:val="00211136"/>
    <w:rsid w:val="00211418"/>
    <w:rsid w:val="002114BD"/>
    <w:rsid w:val="0021179D"/>
    <w:rsid w:val="002124B4"/>
    <w:rsid w:val="0021331E"/>
    <w:rsid w:val="002133F3"/>
    <w:rsid w:val="00213D87"/>
    <w:rsid w:val="00214259"/>
    <w:rsid w:val="0021473E"/>
    <w:rsid w:val="00215348"/>
    <w:rsid w:val="00216920"/>
    <w:rsid w:val="00216DDD"/>
    <w:rsid w:val="002201BC"/>
    <w:rsid w:val="00220BC2"/>
    <w:rsid w:val="00221B2D"/>
    <w:rsid w:val="00221B9E"/>
    <w:rsid w:val="00222186"/>
    <w:rsid w:val="0022364A"/>
    <w:rsid w:val="00224470"/>
    <w:rsid w:val="00224AB7"/>
    <w:rsid w:val="00225186"/>
    <w:rsid w:val="002328C2"/>
    <w:rsid w:val="002400E7"/>
    <w:rsid w:val="00240614"/>
    <w:rsid w:val="00243BEF"/>
    <w:rsid w:val="00244551"/>
    <w:rsid w:val="00244ABB"/>
    <w:rsid w:val="002500D3"/>
    <w:rsid w:val="002507FB"/>
    <w:rsid w:val="00252606"/>
    <w:rsid w:val="00257B7B"/>
    <w:rsid w:val="002610BC"/>
    <w:rsid w:val="00261ED8"/>
    <w:rsid w:val="0026205D"/>
    <w:rsid w:val="00262808"/>
    <w:rsid w:val="00263643"/>
    <w:rsid w:val="002636E4"/>
    <w:rsid w:val="002645DF"/>
    <w:rsid w:val="00265C97"/>
    <w:rsid w:val="002660A9"/>
    <w:rsid w:val="00266973"/>
    <w:rsid w:val="00267683"/>
    <w:rsid w:val="00267F98"/>
    <w:rsid w:val="00270A91"/>
    <w:rsid w:val="002714DD"/>
    <w:rsid w:val="00273608"/>
    <w:rsid w:val="00274219"/>
    <w:rsid w:val="00274645"/>
    <w:rsid w:val="0027508E"/>
    <w:rsid w:val="00275C27"/>
    <w:rsid w:val="00276FF3"/>
    <w:rsid w:val="00277141"/>
    <w:rsid w:val="00280526"/>
    <w:rsid w:val="00280C18"/>
    <w:rsid w:val="00281510"/>
    <w:rsid w:val="00281D11"/>
    <w:rsid w:val="00282A10"/>
    <w:rsid w:val="00284595"/>
    <w:rsid w:val="00284D86"/>
    <w:rsid w:val="002856D5"/>
    <w:rsid w:val="002864B7"/>
    <w:rsid w:val="00287836"/>
    <w:rsid w:val="00291042"/>
    <w:rsid w:val="00293694"/>
    <w:rsid w:val="00295018"/>
    <w:rsid w:val="0029766B"/>
    <w:rsid w:val="002A0093"/>
    <w:rsid w:val="002A103C"/>
    <w:rsid w:val="002A1746"/>
    <w:rsid w:val="002A389D"/>
    <w:rsid w:val="002A50CB"/>
    <w:rsid w:val="002B0026"/>
    <w:rsid w:val="002B00D0"/>
    <w:rsid w:val="002B0B4E"/>
    <w:rsid w:val="002B532B"/>
    <w:rsid w:val="002B66AB"/>
    <w:rsid w:val="002C0DCE"/>
    <w:rsid w:val="002C167A"/>
    <w:rsid w:val="002C1AD2"/>
    <w:rsid w:val="002C6A47"/>
    <w:rsid w:val="002C71AA"/>
    <w:rsid w:val="002D44E6"/>
    <w:rsid w:val="002D7294"/>
    <w:rsid w:val="002E200B"/>
    <w:rsid w:val="002E2319"/>
    <w:rsid w:val="002E35AD"/>
    <w:rsid w:val="002E3D76"/>
    <w:rsid w:val="002E55CF"/>
    <w:rsid w:val="002E6AD6"/>
    <w:rsid w:val="002E6CA0"/>
    <w:rsid w:val="002F009C"/>
    <w:rsid w:val="002F00C5"/>
    <w:rsid w:val="002F1265"/>
    <w:rsid w:val="002F4708"/>
    <w:rsid w:val="002F4CF5"/>
    <w:rsid w:val="002F784C"/>
    <w:rsid w:val="003003DB"/>
    <w:rsid w:val="003006B3"/>
    <w:rsid w:val="00300705"/>
    <w:rsid w:val="00300706"/>
    <w:rsid w:val="0030147F"/>
    <w:rsid w:val="00301565"/>
    <w:rsid w:val="00303EA5"/>
    <w:rsid w:val="003045B7"/>
    <w:rsid w:val="00305A7F"/>
    <w:rsid w:val="003067F6"/>
    <w:rsid w:val="0031045E"/>
    <w:rsid w:val="00311AA8"/>
    <w:rsid w:val="00311BA1"/>
    <w:rsid w:val="00312115"/>
    <w:rsid w:val="00313502"/>
    <w:rsid w:val="003137E6"/>
    <w:rsid w:val="00322CD9"/>
    <w:rsid w:val="003232F0"/>
    <w:rsid w:val="0032476E"/>
    <w:rsid w:val="0032478B"/>
    <w:rsid w:val="00325055"/>
    <w:rsid w:val="00325852"/>
    <w:rsid w:val="00327094"/>
    <w:rsid w:val="0032761E"/>
    <w:rsid w:val="00330221"/>
    <w:rsid w:val="00330D3A"/>
    <w:rsid w:val="003325DC"/>
    <w:rsid w:val="00333850"/>
    <w:rsid w:val="00335D1C"/>
    <w:rsid w:val="003415A5"/>
    <w:rsid w:val="003420CA"/>
    <w:rsid w:val="003445B1"/>
    <w:rsid w:val="003446CC"/>
    <w:rsid w:val="00344AE0"/>
    <w:rsid w:val="003454CD"/>
    <w:rsid w:val="00345658"/>
    <w:rsid w:val="0034585B"/>
    <w:rsid w:val="00345951"/>
    <w:rsid w:val="00345A01"/>
    <w:rsid w:val="003460E9"/>
    <w:rsid w:val="00351EFC"/>
    <w:rsid w:val="00352F77"/>
    <w:rsid w:val="00353B28"/>
    <w:rsid w:val="0035406C"/>
    <w:rsid w:val="00356231"/>
    <w:rsid w:val="00357A66"/>
    <w:rsid w:val="00357C15"/>
    <w:rsid w:val="00360D84"/>
    <w:rsid w:val="003612B5"/>
    <w:rsid w:val="00362489"/>
    <w:rsid w:val="00363794"/>
    <w:rsid w:val="003673DE"/>
    <w:rsid w:val="00371EEB"/>
    <w:rsid w:val="0037260D"/>
    <w:rsid w:val="0037305A"/>
    <w:rsid w:val="00377323"/>
    <w:rsid w:val="0038006A"/>
    <w:rsid w:val="0038095A"/>
    <w:rsid w:val="00381C51"/>
    <w:rsid w:val="003825D3"/>
    <w:rsid w:val="00383CAF"/>
    <w:rsid w:val="00386715"/>
    <w:rsid w:val="00387680"/>
    <w:rsid w:val="00387C2F"/>
    <w:rsid w:val="003911E8"/>
    <w:rsid w:val="00391810"/>
    <w:rsid w:val="00391E62"/>
    <w:rsid w:val="00395360"/>
    <w:rsid w:val="003976A5"/>
    <w:rsid w:val="00397BB0"/>
    <w:rsid w:val="003A1296"/>
    <w:rsid w:val="003A1D92"/>
    <w:rsid w:val="003A1EF8"/>
    <w:rsid w:val="003A344E"/>
    <w:rsid w:val="003A367D"/>
    <w:rsid w:val="003A415F"/>
    <w:rsid w:val="003A5527"/>
    <w:rsid w:val="003A5772"/>
    <w:rsid w:val="003A633D"/>
    <w:rsid w:val="003A6F96"/>
    <w:rsid w:val="003B1726"/>
    <w:rsid w:val="003B2B42"/>
    <w:rsid w:val="003B2B8B"/>
    <w:rsid w:val="003B300F"/>
    <w:rsid w:val="003B39B0"/>
    <w:rsid w:val="003B3DA1"/>
    <w:rsid w:val="003B4370"/>
    <w:rsid w:val="003B457A"/>
    <w:rsid w:val="003B57A1"/>
    <w:rsid w:val="003B6268"/>
    <w:rsid w:val="003B62A8"/>
    <w:rsid w:val="003B65A1"/>
    <w:rsid w:val="003B73D4"/>
    <w:rsid w:val="003B7422"/>
    <w:rsid w:val="003C2735"/>
    <w:rsid w:val="003C2B14"/>
    <w:rsid w:val="003C3CDD"/>
    <w:rsid w:val="003C4B38"/>
    <w:rsid w:val="003C4D31"/>
    <w:rsid w:val="003C546F"/>
    <w:rsid w:val="003C5A16"/>
    <w:rsid w:val="003C632D"/>
    <w:rsid w:val="003D19C2"/>
    <w:rsid w:val="003D50F8"/>
    <w:rsid w:val="003D5328"/>
    <w:rsid w:val="003E17F6"/>
    <w:rsid w:val="003E1C9D"/>
    <w:rsid w:val="003E295A"/>
    <w:rsid w:val="003E298C"/>
    <w:rsid w:val="003E3D2C"/>
    <w:rsid w:val="003E4BD4"/>
    <w:rsid w:val="003F04C8"/>
    <w:rsid w:val="003F04F1"/>
    <w:rsid w:val="003F2180"/>
    <w:rsid w:val="003F3A1C"/>
    <w:rsid w:val="003F422A"/>
    <w:rsid w:val="003F4893"/>
    <w:rsid w:val="003F6A09"/>
    <w:rsid w:val="003F6F87"/>
    <w:rsid w:val="003F7628"/>
    <w:rsid w:val="003F770F"/>
    <w:rsid w:val="003F7EA9"/>
    <w:rsid w:val="00400F2D"/>
    <w:rsid w:val="0040154F"/>
    <w:rsid w:val="00403164"/>
    <w:rsid w:val="00404D1B"/>
    <w:rsid w:val="00405389"/>
    <w:rsid w:val="0041162D"/>
    <w:rsid w:val="00411D60"/>
    <w:rsid w:val="00414115"/>
    <w:rsid w:val="00416D9D"/>
    <w:rsid w:val="00416FC1"/>
    <w:rsid w:val="004174F5"/>
    <w:rsid w:val="00417986"/>
    <w:rsid w:val="00420BB4"/>
    <w:rsid w:val="00421926"/>
    <w:rsid w:val="00423356"/>
    <w:rsid w:val="00424149"/>
    <w:rsid w:val="0042455A"/>
    <w:rsid w:val="0042494F"/>
    <w:rsid w:val="00425E5B"/>
    <w:rsid w:val="00430AE5"/>
    <w:rsid w:val="004317D3"/>
    <w:rsid w:val="00432193"/>
    <w:rsid w:val="00432BB0"/>
    <w:rsid w:val="00432DE9"/>
    <w:rsid w:val="00434D11"/>
    <w:rsid w:val="00436578"/>
    <w:rsid w:val="00441CE0"/>
    <w:rsid w:val="00441E80"/>
    <w:rsid w:val="00443C38"/>
    <w:rsid w:val="00444EB6"/>
    <w:rsid w:val="004461D1"/>
    <w:rsid w:val="00450155"/>
    <w:rsid w:val="00450B0B"/>
    <w:rsid w:val="00452A0B"/>
    <w:rsid w:val="00452C40"/>
    <w:rsid w:val="004536A8"/>
    <w:rsid w:val="004568FF"/>
    <w:rsid w:val="00456FD9"/>
    <w:rsid w:val="004610EF"/>
    <w:rsid w:val="00461309"/>
    <w:rsid w:val="00462C57"/>
    <w:rsid w:val="004637C1"/>
    <w:rsid w:val="004638E8"/>
    <w:rsid w:val="00464788"/>
    <w:rsid w:val="004655D2"/>
    <w:rsid w:val="0046635E"/>
    <w:rsid w:val="00466F38"/>
    <w:rsid w:val="00467DC1"/>
    <w:rsid w:val="00467DDD"/>
    <w:rsid w:val="004710BF"/>
    <w:rsid w:val="004717A5"/>
    <w:rsid w:val="0047333B"/>
    <w:rsid w:val="00473A4D"/>
    <w:rsid w:val="00473FE7"/>
    <w:rsid w:val="004754FB"/>
    <w:rsid w:val="004775EA"/>
    <w:rsid w:val="00480C71"/>
    <w:rsid w:val="00481674"/>
    <w:rsid w:val="00482A31"/>
    <w:rsid w:val="00483209"/>
    <w:rsid w:val="004855AB"/>
    <w:rsid w:val="004870CA"/>
    <w:rsid w:val="004901EF"/>
    <w:rsid w:val="00492103"/>
    <w:rsid w:val="004930D6"/>
    <w:rsid w:val="00496038"/>
    <w:rsid w:val="0049608A"/>
    <w:rsid w:val="004A0A43"/>
    <w:rsid w:val="004A76FE"/>
    <w:rsid w:val="004A787C"/>
    <w:rsid w:val="004B0600"/>
    <w:rsid w:val="004B19AF"/>
    <w:rsid w:val="004B1E39"/>
    <w:rsid w:val="004B3D6E"/>
    <w:rsid w:val="004B6890"/>
    <w:rsid w:val="004B6B2F"/>
    <w:rsid w:val="004C0273"/>
    <w:rsid w:val="004C12B1"/>
    <w:rsid w:val="004C1932"/>
    <w:rsid w:val="004C1E80"/>
    <w:rsid w:val="004C4D59"/>
    <w:rsid w:val="004D07CE"/>
    <w:rsid w:val="004D1118"/>
    <w:rsid w:val="004D21DA"/>
    <w:rsid w:val="004D3264"/>
    <w:rsid w:val="004D3303"/>
    <w:rsid w:val="004D50F2"/>
    <w:rsid w:val="004E09F7"/>
    <w:rsid w:val="004E1280"/>
    <w:rsid w:val="004E3E0A"/>
    <w:rsid w:val="004E3FFE"/>
    <w:rsid w:val="004E4403"/>
    <w:rsid w:val="004E5BEA"/>
    <w:rsid w:val="004F0962"/>
    <w:rsid w:val="004F0A5C"/>
    <w:rsid w:val="004F10ED"/>
    <w:rsid w:val="004F371F"/>
    <w:rsid w:val="004F4274"/>
    <w:rsid w:val="004F4D02"/>
    <w:rsid w:val="004F653B"/>
    <w:rsid w:val="004F6EE7"/>
    <w:rsid w:val="005006CC"/>
    <w:rsid w:val="0050124E"/>
    <w:rsid w:val="005024E5"/>
    <w:rsid w:val="00506FC0"/>
    <w:rsid w:val="00513E25"/>
    <w:rsid w:val="0051462D"/>
    <w:rsid w:val="00516624"/>
    <w:rsid w:val="00517C11"/>
    <w:rsid w:val="00521D75"/>
    <w:rsid w:val="00522C2B"/>
    <w:rsid w:val="005242AB"/>
    <w:rsid w:val="00524CE5"/>
    <w:rsid w:val="00525C19"/>
    <w:rsid w:val="00525FF5"/>
    <w:rsid w:val="00527389"/>
    <w:rsid w:val="0052744B"/>
    <w:rsid w:val="005308D4"/>
    <w:rsid w:val="0053163E"/>
    <w:rsid w:val="005319C9"/>
    <w:rsid w:val="00531F17"/>
    <w:rsid w:val="00532F1A"/>
    <w:rsid w:val="00534FD8"/>
    <w:rsid w:val="00535ED4"/>
    <w:rsid w:val="00536359"/>
    <w:rsid w:val="00536AC9"/>
    <w:rsid w:val="00537883"/>
    <w:rsid w:val="0054028E"/>
    <w:rsid w:val="00540BE6"/>
    <w:rsid w:val="00543455"/>
    <w:rsid w:val="00543FB9"/>
    <w:rsid w:val="005470E8"/>
    <w:rsid w:val="005504EB"/>
    <w:rsid w:val="00551C18"/>
    <w:rsid w:val="00551DD2"/>
    <w:rsid w:val="0055531D"/>
    <w:rsid w:val="005558EF"/>
    <w:rsid w:val="005603EF"/>
    <w:rsid w:val="005614D2"/>
    <w:rsid w:val="0056275F"/>
    <w:rsid w:val="00563251"/>
    <w:rsid w:val="00563DDF"/>
    <w:rsid w:val="00566ED6"/>
    <w:rsid w:val="0056773C"/>
    <w:rsid w:val="00570A29"/>
    <w:rsid w:val="00572865"/>
    <w:rsid w:val="005734D6"/>
    <w:rsid w:val="00573F9F"/>
    <w:rsid w:val="00574194"/>
    <w:rsid w:val="0057429A"/>
    <w:rsid w:val="00574539"/>
    <w:rsid w:val="005817F0"/>
    <w:rsid w:val="005838A7"/>
    <w:rsid w:val="00583FD6"/>
    <w:rsid w:val="005842E8"/>
    <w:rsid w:val="00585F76"/>
    <w:rsid w:val="005917C4"/>
    <w:rsid w:val="00592C42"/>
    <w:rsid w:val="005941C3"/>
    <w:rsid w:val="005945A2"/>
    <w:rsid w:val="005964B0"/>
    <w:rsid w:val="005965F0"/>
    <w:rsid w:val="00596A7B"/>
    <w:rsid w:val="005971E7"/>
    <w:rsid w:val="005978DA"/>
    <w:rsid w:val="00597AD5"/>
    <w:rsid w:val="00597C62"/>
    <w:rsid w:val="00597CF1"/>
    <w:rsid w:val="005A0654"/>
    <w:rsid w:val="005A13B2"/>
    <w:rsid w:val="005A1E05"/>
    <w:rsid w:val="005A3FB9"/>
    <w:rsid w:val="005A504E"/>
    <w:rsid w:val="005A5800"/>
    <w:rsid w:val="005A5F8F"/>
    <w:rsid w:val="005A6156"/>
    <w:rsid w:val="005A67E4"/>
    <w:rsid w:val="005A7364"/>
    <w:rsid w:val="005A7C7B"/>
    <w:rsid w:val="005B0907"/>
    <w:rsid w:val="005B16FA"/>
    <w:rsid w:val="005B3380"/>
    <w:rsid w:val="005B542B"/>
    <w:rsid w:val="005B59CE"/>
    <w:rsid w:val="005B5AB6"/>
    <w:rsid w:val="005B5DDC"/>
    <w:rsid w:val="005B5E18"/>
    <w:rsid w:val="005B764D"/>
    <w:rsid w:val="005C08EA"/>
    <w:rsid w:val="005C0AC8"/>
    <w:rsid w:val="005C20EB"/>
    <w:rsid w:val="005C2D34"/>
    <w:rsid w:val="005C4F24"/>
    <w:rsid w:val="005C539E"/>
    <w:rsid w:val="005C5F3A"/>
    <w:rsid w:val="005C6A1D"/>
    <w:rsid w:val="005C7345"/>
    <w:rsid w:val="005D0700"/>
    <w:rsid w:val="005D2172"/>
    <w:rsid w:val="005D3167"/>
    <w:rsid w:val="005D33F2"/>
    <w:rsid w:val="005D353B"/>
    <w:rsid w:val="005D54EE"/>
    <w:rsid w:val="005D7D19"/>
    <w:rsid w:val="005D7D98"/>
    <w:rsid w:val="005E0E8A"/>
    <w:rsid w:val="005E1320"/>
    <w:rsid w:val="005E18CC"/>
    <w:rsid w:val="005E4B57"/>
    <w:rsid w:val="005E53FD"/>
    <w:rsid w:val="005F0679"/>
    <w:rsid w:val="005F38E9"/>
    <w:rsid w:val="00600FCA"/>
    <w:rsid w:val="00603179"/>
    <w:rsid w:val="00604194"/>
    <w:rsid w:val="00604988"/>
    <w:rsid w:val="00607FB8"/>
    <w:rsid w:val="00610424"/>
    <w:rsid w:val="00613382"/>
    <w:rsid w:val="006135F2"/>
    <w:rsid w:val="006141C6"/>
    <w:rsid w:val="0061609D"/>
    <w:rsid w:val="00616D2A"/>
    <w:rsid w:val="006207B7"/>
    <w:rsid w:val="00625692"/>
    <w:rsid w:val="00625B2D"/>
    <w:rsid w:val="00627516"/>
    <w:rsid w:val="0062773A"/>
    <w:rsid w:val="006279A6"/>
    <w:rsid w:val="0063377E"/>
    <w:rsid w:val="00634D7E"/>
    <w:rsid w:val="00636215"/>
    <w:rsid w:val="00640DA2"/>
    <w:rsid w:val="006413D5"/>
    <w:rsid w:val="00642420"/>
    <w:rsid w:val="006444E1"/>
    <w:rsid w:val="0064491A"/>
    <w:rsid w:val="0064580E"/>
    <w:rsid w:val="00645AA0"/>
    <w:rsid w:val="00651D6F"/>
    <w:rsid w:val="006535AF"/>
    <w:rsid w:val="006536D4"/>
    <w:rsid w:val="006538BC"/>
    <w:rsid w:val="00654061"/>
    <w:rsid w:val="00654B1C"/>
    <w:rsid w:val="00655C33"/>
    <w:rsid w:val="00656334"/>
    <w:rsid w:val="00657111"/>
    <w:rsid w:val="00657228"/>
    <w:rsid w:val="00660137"/>
    <w:rsid w:val="00660F59"/>
    <w:rsid w:val="00661EB4"/>
    <w:rsid w:val="006633D7"/>
    <w:rsid w:val="00663726"/>
    <w:rsid w:val="00664223"/>
    <w:rsid w:val="006664A5"/>
    <w:rsid w:val="00667415"/>
    <w:rsid w:val="006706F0"/>
    <w:rsid w:val="00670CB6"/>
    <w:rsid w:val="006715FC"/>
    <w:rsid w:val="00671C44"/>
    <w:rsid w:val="006750BA"/>
    <w:rsid w:val="006757A4"/>
    <w:rsid w:val="00676CC1"/>
    <w:rsid w:val="0067778D"/>
    <w:rsid w:val="006777CD"/>
    <w:rsid w:val="00680627"/>
    <w:rsid w:val="00680825"/>
    <w:rsid w:val="00681D5A"/>
    <w:rsid w:val="0068206A"/>
    <w:rsid w:val="00682C3D"/>
    <w:rsid w:val="00684609"/>
    <w:rsid w:val="00685A1B"/>
    <w:rsid w:val="00686502"/>
    <w:rsid w:val="006878F2"/>
    <w:rsid w:val="00687CA1"/>
    <w:rsid w:val="00690659"/>
    <w:rsid w:val="006914C3"/>
    <w:rsid w:val="00693ED7"/>
    <w:rsid w:val="00697581"/>
    <w:rsid w:val="006A0081"/>
    <w:rsid w:val="006A4A11"/>
    <w:rsid w:val="006A5182"/>
    <w:rsid w:val="006A523D"/>
    <w:rsid w:val="006A6890"/>
    <w:rsid w:val="006A6C58"/>
    <w:rsid w:val="006B04FD"/>
    <w:rsid w:val="006B1650"/>
    <w:rsid w:val="006B3481"/>
    <w:rsid w:val="006B3AFA"/>
    <w:rsid w:val="006B3C87"/>
    <w:rsid w:val="006B52CA"/>
    <w:rsid w:val="006B550E"/>
    <w:rsid w:val="006B633A"/>
    <w:rsid w:val="006B6953"/>
    <w:rsid w:val="006B76D3"/>
    <w:rsid w:val="006C1389"/>
    <w:rsid w:val="006C25C8"/>
    <w:rsid w:val="006C453E"/>
    <w:rsid w:val="006C4613"/>
    <w:rsid w:val="006C694F"/>
    <w:rsid w:val="006C6CC8"/>
    <w:rsid w:val="006D05D5"/>
    <w:rsid w:val="006D3A24"/>
    <w:rsid w:val="006D3D10"/>
    <w:rsid w:val="006D3DF5"/>
    <w:rsid w:val="006D4477"/>
    <w:rsid w:val="006D4F23"/>
    <w:rsid w:val="006D5538"/>
    <w:rsid w:val="006D7160"/>
    <w:rsid w:val="006D720E"/>
    <w:rsid w:val="006E127C"/>
    <w:rsid w:val="006E2E96"/>
    <w:rsid w:val="006E3248"/>
    <w:rsid w:val="006E39DE"/>
    <w:rsid w:val="006E41B3"/>
    <w:rsid w:val="006E49D1"/>
    <w:rsid w:val="006E7977"/>
    <w:rsid w:val="006F0EBD"/>
    <w:rsid w:val="006F252A"/>
    <w:rsid w:val="006F3ABC"/>
    <w:rsid w:val="006F416B"/>
    <w:rsid w:val="006F611C"/>
    <w:rsid w:val="006F7F52"/>
    <w:rsid w:val="0070066C"/>
    <w:rsid w:val="00700B74"/>
    <w:rsid w:val="00702E64"/>
    <w:rsid w:val="00704D9C"/>
    <w:rsid w:val="007070D7"/>
    <w:rsid w:val="007076DD"/>
    <w:rsid w:val="00707FF3"/>
    <w:rsid w:val="00712EAE"/>
    <w:rsid w:val="00713383"/>
    <w:rsid w:val="00713D7D"/>
    <w:rsid w:val="00716148"/>
    <w:rsid w:val="007168CD"/>
    <w:rsid w:val="00717953"/>
    <w:rsid w:val="0072099C"/>
    <w:rsid w:val="00721822"/>
    <w:rsid w:val="007218D5"/>
    <w:rsid w:val="00722955"/>
    <w:rsid w:val="0072343D"/>
    <w:rsid w:val="007248DF"/>
    <w:rsid w:val="00725F77"/>
    <w:rsid w:val="00726A15"/>
    <w:rsid w:val="00726B2F"/>
    <w:rsid w:val="00727778"/>
    <w:rsid w:val="00727BBF"/>
    <w:rsid w:val="00727C9C"/>
    <w:rsid w:val="00730920"/>
    <w:rsid w:val="00731183"/>
    <w:rsid w:val="007320E2"/>
    <w:rsid w:val="00732930"/>
    <w:rsid w:val="00732D92"/>
    <w:rsid w:val="007332A2"/>
    <w:rsid w:val="00733DFD"/>
    <w:rsid w:val="00734A99"/>
    <w:rsid w:val="0073536A"/>
    <w:rsid w:val="00742BE4"/>
    <w:rsid w:val="00742EB2"/>
    <w:rsid w:val="00743548"/>
    <w:rsid w:val="00746F3E"/>
    <w:rsid w:val="007478F5"/>
    <w:rsid w:val="00753256"/>
    <w:rsid w:val="00753D2C"/>
    <w:rsid w:val="00753ED3"/>
    <w:rsid w:val="00757768"/>
    <w:rsid w:val="00757F3E"/>
    <w:rsid w:val="00760B9A"/>
    <w:rsid w:val="0076119E"/>
    <w:rsid w:val="00762675"/>
    <w:rsid w:val="00763145"/>
    <w:rsid w:val="00763A96"/>
    <w:rsid w:val="00765994"/>
    <w:rsid w:val="00766BFA"/>
    <w:rsid w:val="00773FC3"/>
    <w:rsid w:val="00774700"/>
    <w:rsid w:val="0077581D"/>
    <w:rsid w:val="00775E63"/>
    <w:rsid w:val="007760F6"/>
    <w:rsid w:val="00776282"/>
    <w:rsid w:val="007767A1"/>
    <w:rsid w:val="00776A7F"/>
    <w:rsid w:val="007807D7"/>
    <w:rsid w:val="0078405A"/>
    <w:rsid w:val="0078419E"/>
    <w:rsid w:val="00785065"/>
    <w:rsid w:val="007850AC"/>
    <w:rsid w:val="00785B21"/>
    <w:rsid w:val="00787D1D"/>
    <w:rsid w:val="007900BB"/>
    <w:rsid w:val="00790397"/>
    <w:rsid w:val="00790918"/>
    <w:rsid w:val="00791ADD"/>
    <w:rsid w:val="00794F9C"/>
    <w:rsid w:val="00795F17"/>
    <w:rsid w:val="00796E16"/>
    <w:rsid w:val="007A0DBB"/>
    <w:rsid w:val="007A304B"/>
    <w:rsid w:val="007A46FF"/>
    <w:rsid w:val="007A51B1"/>
    <w:rsid w:val="007A58B4"/>
    <w:rsid w:val="007A749C"/>
    <w:rsid w:val="007A7DDB"/>
    <w:rsid w:val="007B1E6D"/>
    <w:rsid w:val="007B20F8"/>
    <w:rsid w:val="007B3C88"/>
    <w:rsid w:val="007B52CF"/>
    <w:rsid w:val="007B556E"/>
    <w:rsid w:val="007B55AA"/>
    <w:rsid w:val="007B5A79"/>
    <w:rsid w:val="007B7941"/>
    <w:rsid w:val="007C019A"/>
    <w:rsid w:val="007C2B06"/>
    <w:rsid w:val="007C4647"/>
    <w:rsid w:val="007C7C93"/>
    <w:rsid w:val="007D1C16"/>
    <w:rsid w:val="007D2F49"/>
    <w:rsid w:val="007D51D8"/>
    <w:rsid w:val="007D5653"/>
    <w:rsid w:val="007D5762"/>
    <w:rsid w:val="007D64AA"/>
    <w:rsid w:val="007D6CDF"/>
    <w:rsid w:val="007D7489"/>
    <w:rsid w:val="007D796A"/>
    <w:rsid w:val="007D7B42"/>
    <w:rsid w:val="007E0DD8"/>
    <w:rsid w:val="007E2161"/>
    <w:rsid w:val="007E25D1"/>
    <w:rsid w:val="007E5066"/>
    <w:rsid w:val="007E5522"/>
    <w:rsid w:val="007E6C4B"/>
    <w:rsid w:val="007F0586"/>
    <w:rsid w:val="007F684F"/>
    <w:rsid w:val="007F6EA9"/>
    <w:rsid w:val="00801631"/>
    <w:rsid w:val="00801652"/>
    <w:rsid w:val="008040B0"/>
    <w:rsid w:val="00807B34"/>
    <w:rsid w:val="00810E78"/>
    <w:rsid w:val="00812D78"/>
    <w:rsid w:val="00812F0F"/>
    <w:rsid w:val="008141E4"/>
    <w:rsid w:val="00817BF8"/>
    <w:rsid w:val="008200F1"/>
    <w:rsid w:val="008215DD"/>
    <w:rsid w:val="008232EC"/>
    <w:rsid w:val="00823621"/>
    <w:rsid w:val="008244A5"/>
    <w:rsid w:val="00825286"/>
    <w:rsid w:val="0082557F"/>
    <w:rsid w:val="00825F4E"/>
    <w:rsid w:val="0082651C"/>
    <w:rsid w:val="0082774C"/>
    <w:rsid w:val="008308A3"/>
    <w:rsid w:val="00830EB3"/>
    <w:rsid w:val="00831474"/>
    <w:rsid w:val="00831710"/>
    <w:rsid w:val="00831FC4"/>
    <w:rsid w:val="008320AB"/>
    <w:rsid w:val="00832D6B"/>
    <w:rsid w:val="008350F4"/>
    <w:rsid w:val="00836085"/>
    <w:rsid w:val="00836388"/>
    <w:rsid w:val="008372CA"/>
    <w:rsid w:val="008410FF"/>
    <w:rsid w:val="0084168E"/>
    <w:rsid w:val="00841B2F"/>
    <w:rsid w:val="0084210F"/>
    <w:rsid w:val="00845559"/>
    <w:rsid w:val="00847B98"/>
    <w:rsid w:val="008504D2"/>
    <w:rsid w:val="00853AFB"/>
    <w:rsid w:val="008542E2"/>
    <w:rsid w:val="00854E83"/>
    <w:rsid w:val="00855AAB"/>
    <w:rsid w:val="00857917"/>
    <w:rsid w:val="00860B39"/>
    <w:rsid w:val="00860C7C"/>
    <w:rsid w:val="00861234"/>
    <w:rsid w:val="0086150C"/>
    <w:rsid w:val="00861FBD"/>
    <w:rsid w:val="00861FFC"/>
    <w:rsid w:val="008630A1"/>
    <w:rsid w:val="00864B56"/>
    <w:rsid w:val="00864E74"/>
    <w:rsid w:val="00864F9B"/>
    <w:rsid w:val="0086576B"/>
    <w:rsid w:val="00866E10"/>
    <w:rsid w:val="00870F50"/>
    <w:rsid w:val="00871643"/>
    <w:rsid w:val="00871A5E"/>
    <w:rsid w:val="00872454"/>
    <w:rsid w:val="008733E3"/>
    <w:rsid w:val="00873BC3"/>
    <w:rsid w:val="00875CE4"/>
    <w:rsid w:val="008762F8"/>
    <w:rsid w:val="008763C9"/>
    <w:rsid w:val="00877445"/>
    <w:rsid w:val="008810BB"/>
    <w:rsid w:val="00883EBD"/>
    <w:rsid w:val="008844D3"/>
    <w:rsid w:val="008850BF"/>
    <w:rsid w:val="008851B6"/>
    <w:rsid w:val="0088555E"/>
    <w:rsid w:val="00885778"/>
    <w:rsid w:val="00887563"/>
    <w:rsid w:val="00887D99"/>
    <w:rsid w:val="008930B5"/>
    <w:rsid w:val="008933B7"/>
    <w:rsid w:val="00893C82"/>
    <w:rsid w:val="00894354"/>
    <w:rsid w:val="00896797"/>
    <w:rsid w:val="00897A96"/>
    <w:rsid w:val="008A0B2A"/>
    <w:rsid w:val="008A2115"/>
    <w:rsid w:val="008A2C4F"/>
    <w:rsid w:val="008A397A"/>
    <w:rsid w:val="008A5342"/>
    <w:rsid w:val="008A7ADC"/>
    <w:rsid w:val="008B0E9B"/>
    <w:rsid w:val="008B7DA9"/>
    <w:rsid w:val="008C0C76"/>
    <w:rsid w:val="008C3583"/>
    <w:rsid w:val="008C3B87"/>
    <w:rsid w:val="008C3D38"/>
    <w:rsid w:val="008C3F89"/>
    <w:rsid w:val="008C41F6"/>
    <w:rsid w:val="008C422E"/>
    <w:rsid w:val="008C5684"/>
    <w:rsid w:val="008C5748"/>
    <w:rsid w:val="008C6FF4"/>
    <w:rsid w:val="008C7CCF"/>
    <w:rsid w:val="008D39A9"/>
    <w:rsid w:val="008D3E29"/>
    <w:rsid w:val="008D56A9"/>
    <w:rsid w:val="008D571C"/>
    <w:rsid w:val="008D5DBA"/>
    <w:rsid w:val="008D72B1"/>
    <w:rsid w:val="008E2088"/>
    <w:rsid w:val="008E22C7"/>
    <w:rsid w:val="008E2520"/>
    <w:rsid w:val="008E300B"/>
    <w:rsid w:val="008E3C3B"/>
    <w:rsid w:val="008E4715"/>
    <w:rsid w:val="008E47B5"/>
    <w:rsid w:val="008E653A"/>
    <w:rsid w:val="008E7B60"/>
    <w:rsid w:val="008F039D"/>
    <w:rsid w:val="008F27C5"/>
    <w:rsid w:val="008F3147"/>
    <w:rsid w:val="008F33F4"/>
    <w:rsid w:val="008F6117"/>
    <w:rsid w:val="008F7630"/>
    <w:rsid w:val="009026F7"/>
    <w:rsid w:val="00903556"/>
    <w:rsid w:val="00904971"/>
    <w:rsid w:val="00904A92"/>
    <w:rsid w:val="00907119"/>
    <w:rsid w:val="00907DC9"/>
    <w:rsid w:val="00911479"/>
    <w:rsid w:val="009119B0"/>
    <w:rsid w:val="009127DC"/>
    <w:rsid w:val="00912D09"/>
    <w:rsid w:val="00914C5D"/>
    <w:rsid w:val="00916699"/>
    <w:rsid w:val="00916E5A"/>
    <w:rsid w:val="0091709B"/>
    <w:rsid w:val="00917933"/>
    <w:rsid w:val="0092056C"/>
    <w:rsid w:val="00923A77"/>
    <w:rsid w:val="00924FC0"/>
    <w:rsid w:val="00925F61"/>
    <w:rsid w:val="00933C44"/>
    <w:rsid w:val="00935F8B"/>
    <w:rsid w:val="009377CA"/>
    <w:rsid w:val="0094016E"/>
    <w:rsid w:val="00942AE6"/>
    <w:rsid w:val="00943AB3"/>
    <w:rsid w:val="00946DD1"/>
    <w:rsid w:val="00947859"/>
    <w:rsid w:val="00950BF5"/>
    <w:rsid w:val="0095135A"/>
    <w:rsid w:val="009526EF"/>
    <w:rsid w:val="00952CA6"/>
    <w:rsid w:val="00953248"/>
    <w:rsid w:val="009550AA"/>
    <w:rsid w:val="00955F3B"/>
    <w:rsid w:val="009568BA"/>
    <w:rsid w:val="009573EA"/>
    <w:rsid w:val="009574C0"/>
    <w:rsid w:val="009602B8"/>
    <w:rsid w:val="00961187"/>
    <w:rsid w:val="00961DE8"/>
    <w:rsid w:val="00962B3B"/>
    <w:rsid w:val="009640F0"/>
    <w:rsid w:val="00964704"/>
    <w:rsid w:val="009653FA"/>
    <w:rsid w:val="00965590"/>
    <w:rsid w:val="009700DF"/>
    <w:rsid w:val="00970B4A"/>
    <w:rsid w:val="0097143E"/>
    <w:rsid w:val="009738D4"/>
    <w:rsid w:val="009763F6"/>
    <w:rsid w:val="009766F4"/>
    <w:rsid w:val="009804FA"/>
    <w:rsid w:val="00982378"/>
    <w:rsid w:val="00982BF9"/>
    <w:rsid w:val="0098678F"/>
    <w:rsid w:val="00992B9D"/>
    <w:rsid w:val="009942A4"/>
    <w:rsid w:val="00994D06"/>
    <w:rsid w:val="00995EC6"/>
    <w:rsid w:val="00997E3E"/>
    <w:rsid w:val="009A0008"/>
    <w:rsid w:val="009A11E2"/>
    <w:rsid w:val="009A174F"/>
    <w:rsid w:val="009A42A5"/>
    <w:rsid w:val="009A57FA"/>
    <w:rsid w:val="009A651A"/>
    <w:rsid w:val="009B0BF5"/>
    <w:rsid w:val="009B1443"/>
    <w:rsid w:val="009B1D72"/>
    <w:rsid w:val="009B4767"/>
    <w:rsid w:val="009B53D6"/>
    <w:rsid w:val="009B59DC"/>
    <w:rsid w:val="009B656C"/>
    <w:rsid w:val="009B6E51"/>
    <w:rsid w:val="009C1A6A"/>
    <w:rsid w:val="009C5358"/>
    <w:rsid w:val="009C7022"/>
    <w:rsid w:val="009C785C"/>
    <w:rsid w:val="009D0099"/>
    <w:rsid w:val="009D16D9"/>
    <w:rsid w:val="009D322C"/>
    <w:rsid w:val="009D3A2C"/>
    <w:rsid w:val="009D4876"/>
    <w:rsid w:val="009D4A2E"/>
    <w:rsid w:val="009D543C"/>
    <w:rsid w:val="009D719C"/>
    <w:rsid w:val="009E28BC"/>
    <w:rsid w:val="009E2D5C"/>
    <w:rsid w:val="009E3BCE"/>
    <w:rsid w:val="009E5435"/>
    <w:rsid w:val="009E71AC"/>
    <w:rsid w:val="009E7CCA"/>
    <w:rsid w:val="009F0BCE"/>
    <w:rsid w:val="009F0EBA"/>
    <w:rsid w:val="009F3B3B"/>
    <w:rsid w:val="009F699C"/>
    <w:rsid w:val="00A007A5"/>
    <w:rsid w:val="00A0254C"/>
    <w:rsid w:val="00A0367C"/>
    <w:rsid w:val="00A04F9C"/>
    <w:rsid w:val="00A0641E"/>
    <w:rsid w:val="00A0766A"/>
    <w:rsid w:val="00A07767"/>
    <w:rsid w:val="00A10872"/>
    <w:rsid w:val="00A114B1"/>
    <w:rsid w:val="00A12D52"/>
    <w:rsid w:val="00A138FB"/>
    <w:rsid w:val="00A155E8"/>
    <w:rsid w:val="00A1678F"/>
    <w:rsid w:val="00A1730E"/>
    <w:rsid w:val="00A174CF"/>
    <w:rsid w:val="00A22226"/>
    <w:rsid w:val="00A22FAC"/>
    <w:rsid w:val="00A23895"/>
    <w:rsid w:val="00A23AE1"/>
    <w:rsid w:val="00A23DBA"/>
    <w:rsid w:val="00A2690C"/>
    <w:rsid w:val="00A27229"/>
    <w:rsid w:val="00A310EB"/>
    <w:rsid w:val="00A34557"/>
    <w:rsid w:val="00A361BA"/>
    <w:rsid w:val="00A4131E"/>
    <w:rsid w:val="00A4237C"/>
    <w:rsid w:val="00A431A3"/>
    <w:rsid w:val="00A46F27"/>
    <w:rsid w:val="00A470FE"/>
    <w:rsid w:val="00A52982"/>
    <w:rsid w:val="00A538C4"/>
    <w:rsid w:val="00A53BC5"/>
    <w:rsid w:val="00A55522"/>
    <w:rsid w:val="00A5690D"/>
    <w:rsid w:val="00A569F5"/>
    <w:rsid w:val="00A56E23"/>
    <w:rsid w:val="00A60090"/>
    <w:rsid w:val="00A62836"/>
    <w:rsid w:val="00A63D53"/>
    <w:rsid w:val="00A641A6"/>
    <w:rsid w:val="00A6474E"/>
    <w:rsid w:val="00A700A9"/>
    <w:rsid w:val="00A70750"/>
    <w:rsid w:val="00A72696"/>
    <w:rsid w:val="00A760D8"/>
    <w:rsid w:val="00A813FC"/>
    <w:rsid w:val="00A82F51"/>
    <w:rsid w:val="00A8360B"/>
    <w:rsid w:val="00A83622"/>
    <w:rsid w:val="00A83B3E"/>
    <w:rsid w:val="00A86F54"/>
    <w:rsid w:val="00A92DA6"/>
    <w:rsid w:val="00A958BA"/>
    <w:rsid w:val="00A977DA"/>
    <w:rsid w:val="00AA180F"/>
    <w:rsid w:val="00AA1BCF"/>
    <w:rsid w:val="00AA3816"/>
    <w:rsid w:val="00AA3AE7"/>
    <w:rsid w:val="00AA3F31"/>
    <w:rsid w:val="00AA45B4"/>
    <w:rsid w:val="00AA610E"/>
    <w:rsid w:val="00AA7A06"/>
    <w:rsid w:val="00AB0129"/>
    <w:rsid w:val="00AB054E"/>
    <w:rsid w:val="00AB0E07"/>
    <w:rsid w:val="00AB2461"/>
    <w:rsid w:val="00AB2684"/>
    <w:rsid w:val="00AB4962"/>
    <w:rsid w:val="00AB7D77"/>
    <w:rsid w:val="00AC1E1D"/>
    <w:rsid w:val="00AC6F62"/>
    <w:rsid w:val="00AC7448"/>
    <w:rsid w:val="00AD0E10"/>
    <w:rsid w:val="00AD1755"/>
    <w:rsid w:val="00AD1A93"/>
    <w:rsid w:val="00AD1E95"/>
    <w:rsid w:val="00AD2937"/>
    <w:rsid w:val="00AD2BEA"/>
    <w:rsid w:val="00AD6016"/>
    <w:rsid w:val="00AD7525"/>
    <w:rsid w:val="00AE02C4"/>
    <w:rsid w:val="00AE0596"/>
    <w:rsid w:val="00AE23FE"/>
    <w:rsid w:val="00AE2500"/>
    <w:rsid w:val="00AE2E83"/>
    <w:rsid w:val="00AE3143"/>
    <w:rsid w:val="00AE4A72"/>
    <w:rsid w:val="00AE7688"/>
    <w:rsid w:val="00AE7F96"/>
    <w:rsid w:val="00AF0153"/>
    <w:rsid w:val="00AF0947"/>
    <w:rsid w:val="00AF12DC"/>
    <w:rsid w:val="00AF287D"/>
    <w:rsid w:val="00AF2D63"/>
    <w:rsid w:val="00AF3205"/>
    <w:rsid w:val="00AF4066"/>
    <w:rsid w:val="00AF46CF"/>
    <w:rsid w:val="00AF47C7"/>
    <w:rsid w:val="00AF510D"/>
    <w:rsid w:val="00B0157D"/>
    <w:rsid w:val="00B0270D"/>
    <w:rsid w:val="00B0318F"/>
    <w:rsid w:val="00B04488"/>
    <w:rsid w:val="00B05262"/>
    <w:rsid w:val="00B065B2"/>
    <w:rsid w:val="00B066C5"/>
    <w:rsid w:val="00B07C2D"/>
    <w:rsid w:val="00B1028D"/>
    <w:rsid w:val="00B11C98"/>
    <w:rsid w:val="00B13015"/>
    <w:rsid w:val="00B13AD1"/>
    <w:rsid w:val="00B13F58"/>
    <w:rsid w:val="00B16294"/>
    <w:rsid w:val="00B16A58"/>
    <w:rsid w:val="00B17A6B"/>
    <w:rsid w:val="00B204F8"/>
    <w:rsid w:val="00B2174C"/>
    <w:rsid w:val="00B22BDB"/>
    <w:rsid w:val="00B24CFB"/>
    <w:rsid w:val="00B25F42"/>
    <w:rsid w:val="00B26965"/>
    <w:rsid w:val="00B26E36"/>
    <w:rsid w:val="00B276AF"/>
    <w:rsid w:val="00B3246F"/>
    <w:rsid w:val="00B3301B"/>
    <w:rsid w:val="00B34FF1"/>
    <w:rsid w:val="00B3635D"/>
    <w:rsid w:val="00B36C39"/>
    <w:rsid w:val="00B40ABA"/>
    <w:rsid w:val="00B4173C"/>
    <w:rsid w:val="00B422CD"/>
    <w:rsid w:val="00B4287D"/>
    <w:rsid w:val="00B43062"/>
    <w:rsid w:val="00B436BE"/>
    <w:rsid w:val="00B44699"/>
    <w:rsid w:val="00B451FC"/>
    <w:rsid w:val="00B45649"/>
    <w:rsid w:val="00B45958"/>
    <w:rsid w:val="00B45FBC"/>
    <w:rsid w:val="00B45FD8"/>
    <w:rsid w:val="00B464E7"/>
    <w:rsid w:val="00B46B7C"/>
    <w:rsid w:val="00B50187"/>
    <w:rsid w:val="00B50F23"/>
    <w:rsid w:val="00B51A1E"/>
    <w:rsid w:val="00B52F93"/>
    <w:rsid w:val="00B545C4"/>
    <w:rsid w:val="00B55DF4"/>
    <w:rsid w:val="00B6012C"/>
    <w:rsid w:val="00B602CC"/>
    <w:rsid w:val="00B60DDE"/>
    <w:rsid w:val="00B6280E"/>
    <w:rsid w:val="00B62AFE"/>
    <w:rsid w:val="00B62E97"/>
    <w:rsid w:val="00B64CCC"/>
    <w:rsid w:val="00B650DD"/>
    <w:rsid w:val="00B651F5"/>
    <w:rsid w:val="00B65617"/>
    <w:rsid w:val="00B65AB2"/>
    <w:rsid w:val="00B66FC9"/>
    <w:rsid w:val="00B71F48"/>
    <w:rsid w:val="00B733BC"/>
    <w:rsid w:val="00B738E5"/>
    <w:rsid w:val="00B74A47"/>
    <w:rsid w:val="00B74DB0"/>
    <w:rsid w:val="00B77386"/>
    <w:rsid w:val="00B77507"/>
    <w:rsid w:val="00B80980"/>
    <w:rsid w:val="00B80EED"/>
    <w:rsid w:val="00B81412"/>
    <w:rsid w:val="00B833FF"/>
    <w:rsid w:val="00B835CA"/>
    <w:rsid w:val="00B83E03"/>
    <w:rsid w:val="00B85E67"/>
    <w:rsid w:val="00B8621D"/>
    <w:rsid w:val="00B86D95"/>
    <w:rsid w:val="00B8749F"/>
    <w:rsid w:val="00B905BC"/>
    <w:rsid w:val="00B90713"/>
    <w:rsid w:val="00B93A48"/>
    <w:rsid w:val="00B941E6"/>
    <w:rsid w:val="00B945C4"/>
    <w:rsid w:val="00B94E43"/>
    <w:rsid w:val="00B9537E"/>
    <w:rsid w:val="00B9602D"/>
    <w:rsid w:val="00B9690E"/>
    <w:rsid w:val="00B97007"/>
    <w:rsid w:val="00B975EC"/>
    <w:rsid w:val="00B9772F"/>
    <w:rsid w:val="00BA0ACA"/>
    <w:rsid w:val="00BA1668"/>
    <w:rsid w:val="00BA18BC"/>
    <w:rsid w:val="00BA34FA"/>
    <w:rsid w:val="00BA404F"/>
    <w:rsid w:val="00BA6F29"/>
    <w:rsid w:val="00BB0B96"/>
    <w:rsid w:val="00BB618A"/>
    <w:rsid w:val="00BC169B"/>
    <w:rsid w:val="00BC1A95"/>
    <w:rsid w:val="00BC2175"/>
    <w:rsid w:val="00BC38FC"/>
    <w:rsid w:val="00BC3B32"/>
    <w:rsid w:val="00BC3BFA"/>
    <w:rsid w:val="00BC69BA"/>
    <w:rsid w:val="00BD0713"/>
    <w:rsid w:val="00BD2993"/>
    <w:rsid w:val="00BD5157"/>
    <w:rsid w:val="00BD7397"/>
    <w:rsid w:val="00BD7B9A"/>
    <w:rsid w:val="00BE026A"/>
    <w:rsid w:val="00BE044A"/>
    <w:rsid w:val="00BE2D38"/>
    <w:rsid w:val="00BE35ED"/>
    <w:rsid w:val="00BE5477"/>
    <w:rsid w:val="00BE5579"/>
    <w:rsid w:val="00BE5E00"/>
    <w:rsid w:val="00BE6455"/>
    <w:rsid w:val="00BF1AFB"/>
    <w:rsid w:val="00BF24AC"/>
    <w:rsid w:val="00BF2AF8"/>
    <w:rsid w:val="00BF2DC7"/>
    <w:rsid w:val="00BF3A31"/>
    <w:rsid w:val="00BF4E7B"/>
    <w:rsid w:val="00BF6550"/>
    <w:rsid w:val="00BF6984"/>
    <w:rsid w:val="00BF6F9F"/>
    <w:rsid w:val="00BF747B"/>
    <w:rsid w:val="00BF7CD1"/>
    <w:rsid w:val="00C02009"/>
    <w:rsid w:val="00C03EE4"/>
    <w:rsid w:val="00C0551F"/>
    <w:rsid w:val="00C05ADD"/>
    <w:rsid w:val="00C05B32"/>
    <w:rsid w:val="00C05DDD"/>
    <w:rsid w:val="00C064FE"/>
    <w:rsid w:val="00C10854"/>
    <w:rsid w:val="00C10BCB"/>
    <w:rsid w:val="00C12517"/>
    <w:rsid w:val="00C1472A"/>
    <w:rsid w:val="00C164EF"/>
    <w:rsid w:val="00C16CE9"/>
    <w:rsid w:val="00C16D35"/>
    <w:rsid w:val="00C22643"/>
    <w:rsid w:val="00C24B59"/>
    <w:rsid w:val="00C3089A"/>
    <w:rsid w:val="00C320F1"/>
    <w:rsid w:val="00C32A0F"/>
    <w:rsid w:val="00C3437D"/>
    <w:rsid w:val="00C407BF"/>
    <w:rsid w:val="00C45A72"/>
    <w:rsid w:val="00C46883"/>
    <w:rsid w:val="00C46E89"/>
    <w:rsid w:val="00C510F4"/>
    <w:rsid w:val="00C52D1F"/>
    <w:rsid w:val="00C5303A"/>
    <w:rsid w:val="00C56B65"/>
    <w:rsid w:val="00C56F13"/>
    <w:rsid w:val="00C57C54"/>
    <w:rsid w:val="00C607C0"/>
    <w:rsid w:val="00C62362"/>
    <w:rsid w:val="00C65697"/>
    <w:rsid w:val="00C70CC0"/>
    <w:rsid w:val="00C7561E"/>
    <w:rsid w:val="00C75C91"/>
    <w:rsid w:val="00C776BE"/>
    <w:rsid w:val="00C779F1"/>
    <w:rsid w:val="00C8028F"/>
    <w:rsid w:val="00C8127E"/>
    <w:rsid w:val="00C83236"/>
    <w:rsid w:val="00C8390F"/>
    <w:rsid w:val="00C83C91"/>
    <w:rsid w:val="00C841FF"/>
    <w:rsid w:val="00C84FF7"/>
    <w:rsid w:val="00C86872"/>
    <w:rsid w:val="00C90CA1"/>
    <w:rsid w:val="00C917FE"/>
    <w:rsid w:val="00C91C6F"/>
    <w:rsid w:val="00C94C25"/>
    <w:rsid w:val="00C96A87"/>
    <w:rsid w:val="00CA072E"/>
    <w:rsid w:val="00CA194E"/>
    <w:rsid w:val="00CA4E95"/>
    <w:rsid w:val="00CB01FD"/>
    <w:rsid w:val="00CB13A8"/>
    <w:rsid w:val="00CB14F1"/>
    <w:rsid w:val="00CB17C6"/>
    <w:rsid w:val="00CB18F1"/>
    <w:rsid w:val="00CB1FD2"/>
    <w:rsid w:val="00CB2295"/>
    <w:rsid w:val="00CB3D05"/>
    <w:rsid w:val="00CC0EBA"/>
    <w:rsid w:val="00CC181B"/>
    <w:rsid w:val="00CC1BD8"/>
    <w:rsid w:val="00CC3976"/>
    <w:rsid w:val="00CD1C27"/>
    <w:rsid w:val="00CD1E94"/>
    <w:rsid w:val="00CD3399"/>
    <w:rsid w:val="00CD4889"/>
    <w:rsid w:val="00CD5049"/>
    <w:rsid w:val="00CD6C55"/>
    <w:rsid w:val="00CD6C85"/>
    <w:rsid w:val="00CE3FA3"/>
    <w:rsid w:val="00CE5E22"/>
    <w:rsid w:val="00CE6E0D"/>
    <w:rsid w:val="00CE7846"/>
    <w:rsid w:val="00CE7CF7"/>
    <w:rsid w:val="00CF1AA0"/>
    <w:rsid w:val="00CF1FC2"/>
    <w:rsid w:val="00CF495A"/>
    <w:rsid w:val="00CF79BD"/>
    <w:rsid w:val="00CF7EB4"/>
    <w:rsid w:val="00D01521"/>
    <w:rsid w:val="00D02CA8"/>
    <w:rsid w:val="00D02E29"/>
    <w:rsid w:val="00D039C5"/>
    <w:rsid w:val="00D03C99"/>
    <w:rsid w:val="00D04330"/>
    <w:rsid w:val="00D04EC0"/>
    <w:rsid w:val="00D05F32"/>
    <w:rsid w:val="00D11003"/>
    <w:rsid w:val="00D136EE"/>
    <w:rsid w:val="00D1378A"/>
    <w:rsid w:val="00D21539"/>
    <w:rsid w:val="00D228E6"/>
    <w:rsid w:val="00D23909"/>
    <w:rsid w:val="00D26046"/>
    <w:rsid w:val="00D26B89"/>
    <w:rsid w:val="00D274F9"/>
    <w:rsid w:val="00D31476"/>
    <w:rsid w:val="00D314A9"/>
    <w:rsid w:val="00D3209E"/>
    <w:rsid w:val="00D32CFF"/>
    <w:rsid w:val="00D35094"/>
    <w:rsid w:val="00D36FB2"/>
    <w:rsid w:val="00D37129"/>
    <w:rsid w:val="00D4081E"/>
    <w:rsid w:val="00D40DBD"/>
    <w:rsid w:val="00D42734"/>
    <w:rsid w:val="00D43D92"/>
    <w:rsid w:val="00D441FF"/>
    <w:rsid w:val="00D4658D"/>
    <w:rsid w:val="00D4660A"/>
    <w:rsid w:val="00D47563"/>
    <w:rsid w:val="00D502CC"/>
    <w:rsid w:val="00D50596"/>
    <w:rsid w:val="00D50CAB"/>
    <w:rsid w:val="00D51399"/>
    <w:rsid w:val="00D52018"/>
    <w:rsid w:val="00D52B6A"/>
    <w:rsid w:val="00D547EB"/>
    <w:rsid w:val="00D56D94"/>
    <w:rsid w:val="00D5770B"/>
    <w:rsid w:val="00D60DAD"/>
    <w:rsid w:val="00D62C4A"/>
    <w:rsid w:val="00D64F00"/>
    <w:rsid w:val="00D66945"/>
    <w:rsid w:val="00D67588"/>
    <w:rsid w:val="00D70967"/>
    <w:rsid w:val="00D70CDC"/>
    <w:rsid w:val="00D725C1"/>
    <w:rsid w:val="00D75124"/>
    <w:rsid w:val="00D76650"/>
    <w:rsid w:val="00D815CF"/>
    <w:rsid w:val="00D82F7D"/>
    <w:rsid w:val="00D84AFB"/>
    <w:rsid w:val="00D85018"/>
    <w:rsid w:val="00D8553B"/>
    <w:rsid w:val="00D875AF"/>
    <w:rsid w:val="00D9008D"/>
    <w:rsid w:val="00D90B12"/>
    <w:rsid w:val="00D9116C"/>
    <w:rsid w:val="00D91793"/>
    <w:rsid w:val="00D926EE"/>
    <w:rsid w:val="00D93C47"/>
    <w:rsid w:val="00D946DC"/>
    <w:rsid w:val="00D956DB"/>
    <w:rsid w:val="00D95D43"/>
    <w:rsid w:val="00D97A82"/>
    <w:rsid w:val="00DA22C9"/>
    <w:rsid w:val="00DA333D"/>
    <w:rsid w:val="00DA3480"/>
    <w:rsid w:val="00DA3906"/>
    <w:rsid w:val="00DA642B"/>
    <w:rsid w:val="00DA6959"/>
    <w:rsid w:val="00DB4D91"/>
    <w:rsid w:val="00DC0246"/>
    <w:rsid w:val="00DC12E7"/>
    <w:rsid w:val="00DC203F"/>
    <w:rsid w:val="00DC25F6"/>
    <w:rsid w:val="00DC2F12"/>
    <w:rsid w:val="00DC445A"/>
    <w:rsid w:val="00DC525F"/>
    <w:rsid w:val="00DC5E49"/>
    <w:rsid w:val="00DC63B4"/>
    <w:rsid w:val="00DC72DD"/>
    <w:rsid w:val="00DC7F6E"/>
    <w:rsid w:val="00DD12C1"/>
    <w:rsid w:val="00DD1AD0"/>
    <w:rsid w:val="00DD204F"/>
    <w:rsid w:val="00DD4019"/>
    <w:rsid w:val="00DD4B09"/>
    <w:rsid w:val="00DD5BA3"/>
    <w:rsid w:val="00DD7D7E"/>
    <w:rsid w:val="00DE08E4"/>
    <w:rsid w:val="00DE24B6"/>
    <w:rsid w:val="00DE2F26"/>
    <w:rsid w:val="00DE4943"/>
    <w:rsid w:val="00DE5DB1"/>
    <w:rsid w:val="00DE5F01"/>
    <w:rsid w:val="00DE5FDD"/>
    <w:rsid w:val="00DE73B9"/>
    <w:rsid w:val="00DF0E3A"/>
    <w:rsid w:val="00DF173F"/>
    <w:rsid w:val="00DF19FB"/>
    <w:rsid w:val="00DF4C18"/>
    <w:rsid w:val="00DF5974"/>
    <w:rsid w:val="00DF6909"/>
    <w:rsid w:val="00E008DA"/>
    <w:rsid w:val="00E0174B"/>
    <w:rsid w:val="00E01A05"/>
    <w:rsid w:val="00E01EAD"/>
    <w:rsid w:val="00E0571E"/>
    <w:rsid w:val="00E05ABB"/>
    <w:rsid w:val="00E124DC"/>
    <w:rsid w:val="00E12DB6"/>
    <w:rsid w:val="00E16135"/>
    <w:rsid w:val="00E164B0"/>
    <w:rsid w:val="00E20080"/>
    <w:rsid w:val="00E210A1"/>
    <w:rsid w:val="00E22A25"/>
    <w:rsid w:val="00E23ABF"/>
    <w:rsid w:val="00E246D6"/>
    <w:rsid w:val="00E2493D"/>
    <w:rsid w:val="00E27118"/>
    <w:rsid w:val="00E31387"/>
    <w:rsid w:val="00E32251"/>
    <w:rsid w:val="00E3263D"/>
    <w:rsid w:val="00E32C2E"/>
    <w:rsid w:val="00E331BB"/>
    <w:rsid w:val="00E35D61"/>
    <w:rsid w:val="00E374C9"/>
    <w:rsid w:val="00E41BB4"/>
    <w:rsid w:val="00E42873"/>
    <w:rsid w:val="00E443C4"/>
    <w:rsid w:val="00E44758"/>
    <w:rsid w:val="00E44A46"/>
    <w:rsid w:val="00E4577B"/>
    <w:rsid w:val="00E45EA1"/>
    <w:rsid w:val="00E5271F"/>
    <w:rsid w:val="00E55AA2"/>
    <w:rsid w:val="00E57B2D"/>
    <w:rsid w:val="00E606B1"/>
    <w:rsid w:val="00E61602"/>
    <w:rsid w:val="00E63F54"/>
    <w:rsid w:val="00E64694"/>
    <w:rsid w:val="00E66E17"/>
    <w:rsid w:val="00E71D7F"/>
    <w:rsid w:val="00E72E65"/>
    <w:rsid w:val="00E74207"/>
    <w:rsid w:val="00E75B4C"/>
    <w:rsid w:val="00E80054"/>
    <w:rsid w:val="00E806BD"/>
    <w:rsid w:val="00E819E7"/>
    <w:rsid w:val="00E82985"/>
    <w:rsid w:val="00E830BE"/>
    <w:rsid w:val="00E83206"/>
    <w:rsid w:val="00E83AAF"/>
    <w:rsid w:val="00E83F50"/>
    <w:rsid w:val="00E8536A"/>
    <w:rsid w:val="00E8552C"/>
    <w:rsid w:val="00E9239C"/>
    <w:rsid w:val="00E93E31"/>
    <w:rsid w:val="00E9674E"/>
    <w:rsid w:val="00E96E93"/>
    <w:rsid w:val="00E97D0D"/>
    <w:rsid w:val="00EA0CE9"/>
    <w:rsid w:val="00EA18D5"/>
    <w:rsid w:val="00EA3542"/>
    <w:rsid w:val="00EA4035"/>
    <w:rsid w:val="00EA685C"/>
    <w:rsid w:val="00EA71C5"/>
    <w:rsid w:val="00EB32F5"/>
    <w:rsid w:val="00EB4BD1"/>
    <w:rsid w:val="00EB7869"/>
    <w:rsid w:val="00EB795A"/>
    <w:rsid w:val="00EC0DA1"/>
    <w:rsid w:val="00EC1795"/>
    <w:rsid w:val="00EC2112"/>
    <w:rsid w:val="00EC264D"/>
    <w:rsid w:val="00EC3BBF"/>
    <w:rsid w:val="00EC5DD3"/>
    <w:rsid w:val="00EC664F"/>
    <w:rsid w:val="00EC7016"/>
    <w:rsid w:val="00EC740A"/>
    <w:rsid w:val="00ED02AB"/>
    <w:rsid w:val="00ED0BBF"/>
    <w:rsid w:val="00ED17C5"/>
    <w:rsid w:val="00ED1BE1"/>
    <w:rsid w:val="00ED2087"/>
    <w:rsid w:val="00ED2373"/>
    <w:rsid w:val="00ED2949"/>
    <w:rsid w:val="00ED2AD4"/>
    <w:rsid w:val="00ED340C"/>
    <w:rsid w:val="00ED72C1"/>
    <w:rsid w:val="00EE03C0"/>
    <w:rsid w:val="00EE19E3"/>
    <w:rsid w:val="00EE1EE8"/>
    <w:rsid w:val="00EE20E2"/>
    <w:rsid w:val="00EE40A6"/>
    <w:rsid w:val="00EE5022"/>
    <w:rsid w:val="00EE5BE7"/>
    <w:rsid w:val="00EE6616"/>
    <w:rsid w:val="00EE7BE6"/>
    <w:rsid w:val="00EF16A9"/>
    <w:rsid w:val="00EF3C94"/>
    <w:rsid w:val="00EF3CE4"/>
    <w:rsid w:val="00EF47F7"/>
    <w:rsid w:val="00EF682E"/>
    <w:rsid w:val="00EF6B5D"/>
    <w:rsid w:val="00EF743A"/>
    <w:rsid w:val="00F00171"/>
    <w:rsid w:val="00F023EE"/>
    <w:rsid w:val="00F035FD"/>
    <w:rsid w:val="00F04876"/>
    <w:rsid w:val="00F05613"/>
    <w:rsid w:val="00F06831"/>
    <w:rsid w:val="00F1069D"/>
    <w:rsid w:val="00F11DAB"/>
    <w:rsid w:val="00F12109"/>
    <w:rsid w:val="00F13348"/>
    <w:rsid w:val="00F1500A"/>
    <w:rsid w:val="00F15132"/>
    <w:rsid w:val="00F16F61"/>
    <w:rsid w:val="00F2085F"/>
    <w:rsid w:val="00F21227"/>
    <w:rsid w:val="00F213D8"/>
    <w:rsid w:val="00F21C60"/>
    <w:rsid w:val="00F22E38"/>
    <w:rsid w:val="00F23122"/>
    <w:rsid w:val="00F23C95"/>
    <w:rsid w:val="00F24255"/>
    <w:rsid w:val="00F275AA"/>
    <w:rsid w:val="00F275E9"/>
    <w:rsid w:val="00F3058A"/>
    <w:rsid w:val="00F3391B"/>
    <w:rsid w:val="00F34517"/>
    <w:rsid w:val="00F3519C"/>
    <w:rsid w:val="00F35300"/>
    <w:rsid w:val="00F4049B"/>
    <w:rsid w:val="00F420CE"/>
    <w:rsid w:val="00F44C3A"/>
    <w:rsid w:val="00F45168"/>
    <w:rsid w:val="00F51088"/>
    <w:rsid w:val="00F5143D"/>
    <w:rsid w:val="00F537FC"/>
    <w:rsid w:val="00F5455E"/>
    <w:rsid w:val="00F55543"/>
    <w:rsid w:val="00F55C49"/>
    <w:rsid w:val="00F57030"/>
    <w:rsid w:val="00F573E7"/>
    <w:rsid w:val="00F60199"/>
    <w:rsid w:val="00F60449"/>
    <w:rsid w:val="00F60A28"/>
    <w:rsid w:val="00F6107E"/>
    <w:rsid w:val="00F6180D"/>
    <w:rsid w:val="00F61C8B"/>
    <w:rsid w:val="00F61D92"/>
    <w:rsid w:val="00F62B95"/>
    <w:rsid w:val="00F62C1B"/>
    <w:rsid w:val="00F62ED5"/>
    <w:rsid w:val="00F64767"/>
    <w:rsid w:val="00F64CF0"/>
    <w:rsid w:val="00F66126"/>
    <w:rsid w:val="00F66F78"/>
    <w:rsid w:val="00F67984"/>
    <w:rsid w:val="00F7021F"/>
    <w:rsid w:val="00F708FC"/>
    <w:rsid w:val="00F728F8"/>
    <w:rsid w:val="00F76D4E"/>
    <w:rsid w:val="00F805DE"/>
    <w:rsid w:val="00F80A0D"/>
    <w:rsid w:val="00F8260A"/>
    <w:rsid w:val="00F83CFE"/>
    <w:rsid w:val="00F84E4C"/>
    <w:rsid w:val="00F84F36"/>
    <w:rsid w:val="00F8659A"/>
    <w:rsid w:val="00F87497"/>
    <w:rsid w:val="00F87BF6"/>
    <w:rsid w:val="00F87C1F"/>
    <w:rsid w:val="00F92AF9"/>
    <w:rsid w:val="00F92E71"/>
    <w:rsid w:val="00F943F0"/>
    <w:rsid w:val="00F94B75"/>
    <w:rsid w:val="00F95377"/>
    <w:rsid w:val="00F95614"/>
    <w:rsid w:val="00F95BE4"/>
    <w:rsid w:val="00F95C5C"/>
    <w:rsid w:val="00FA0393"/>
    <w:rsid w:val="00FA202D"/>
    <w:rsid w:val="00FA25E9"/>
    <w:rsid w:val="00FA25EB"/>
    <w:rsid w:val="00FA2B0A"/>
    <w:rsid w:val="00FA2F4B"/>
    <w:rsid w:val="00FA3F41"/>
    <w:rsid w:val="00FA500C"/>
    <w:rsid w:val="00FA5B2A"/>
    <w:rsid w:val="00FA5B45"/>
    <w:rsid w:val="00FA7D69"/>
    <w:rsid w:val="00FA7EB4"/>
    <w:rsid w:val="00FB14C3"/>
    <w:rsid w:val="00FB1757"/>
    <w:rsid w:val="00FB46D5"/>
    <w:rsid w:val="00FB6352"/>
    <w:rsid w:val="00FB665F"/>
    <w:rsid w:val="00FB7302"/>
    <w:rsid w:val="00FB754E"/>
    <w:rsid w:val="00FC1827"/>
    <w:rsid w:val="00FC19A6"/>
    <w:rsid w:val="00FC2FEF"/>
    <w:rsid w:val="00FC3991"/>
    <w:rsid w:val="00FC3ECA"/>
    <w:rsid w:val="00FC4B91"/>
    <w:rsid w:val="00FC5B0E"/>
    <w:rsid w:val="00FC6A1C"/>
    <w:rsid w:val="00FD0711"/>
    <w:rsid w:val="00FD30DA"/>
    <w:rsid w:val="00FD3EB7"/>
    <w:rsid w:val="00FD48B8"/>
    <w:rsid w:val="00FD69E0"/>
    <w:rsid w:val="00FD78E8"/>
    <w:rsid w:val="00FD7995"/>
    <w:rsid w:val="00FD7B6C"/>
    <w:rsid w:val="00FD7C62"/>
    <w:rsid w:val="00FE1F11"/>
    <w:rsid w:val="00FE44C7"/>
    <w:rsid w:val="00FE4D51"/>
    <w:rsid w:val="00FF1F5F"/>
    <w:rsid w:val="00FF223F"/>
    <w:rsid w:val="00FF2B0A"/>
    <w:rsid w:val="00FF302F"/>
    <w:rsid w:val="00FF382B"/>
    <w:rsid w:val="00FF3D86"/>
    <w:rsid w:val="00FF56F6"/>
    <w:rsid w:val="0121491B"/>
    <w:rsid w:val="014452FA"/>
    <w:rsid w:val="0172712F"/>
    <w:rsid w:val="017A537F"/>
    <w:rsid w:val="022C2EA3"/>
    <w:rsid w:val="024B3623"/>
    <w:rsid w:val="026A2821"/>
    <w:rsid w:val="0330663D"/>
    <w:rsid w:val="03316038"/>
    <w:rsid w:val="038118D6"/>
    <w:rsid w:val="039B256C"/>
    <w:rsid w:val="042E253E"/>
    <w:rsid w:val="046F5443"/>
    <w:rsid w:val="04841EBB"/>
    <w:rsid w:val="057360B2"/>
    <w:rsid w:val="060A29C5"/>
    <w:rsid w:val="064B3815"/>
    <w:rsid w:val="06D731DE"/>
    <w:rsid w:val="06F36367"/>
    <w:rsid w:val="073332A7"/>
    <w:rsid w:val="076C2EE3"/>
    <w:rsid w:val="07822663"/>
    <w:rsid w:val="079D35A3"/>
    <w:rsid w:val="07F510E3"/>
    <w:rsid w:val="08122176"/>
    <w:rsid w:val="082C4FE6"/>
    <w:rsid w:val="096A384C"/>
    <w:rsid w:val="09743264"/>
    <w:rsid w:val="09895238"/>
    <w:rsid w:val="09BE08E2"/>
    <w:rsid w:val="09D11EDA"/>
    <w:rsid w:val="09F9486D"/>
    <w:rsid w:val="0A2B6C29"/>
    <w:rsid w:val="0ADD081A"/>
    <w:rsid w:val="0BCD497C"/>
    <w:rsid w:val="0BE43F91"/>
    <w:rsid w:val="0BF027CF"/>
    <w:rsid w:val="0C6E749C"/>
    <w:rsid w:val="0C917331"/>
    <w:rsid w:val="0C932CD6"/>
    <w:rsid w:val="0CBC1235"/>
    <w:rsid w:val="0CD34CE1"/>
    <w:rsid w:val="0D0119F1"/>
    <w:rsid w:val="0D771BA7"/>
    <w:rsid w:val="0DB45DBE"/>
    <w:rsid w:val="0DCE3643"/>
    <w:rsid w:val="0E5B321F"/>
    <w:rsid w:val="0E6F23AE"/>
    <w:rsid w:val="0E837761"/>
    <w:rsid w:val="0E946224"/>
    <w:rsid w:val="0EC1374A"/>
    <w:rsid w:val="0EEA1AA2"/>
    <w:rsid w:val="0F1A611D"/>
    <w:rsid w:val="0F811B6C"/>
    <w:rsid w:val="0F977EF3"/>
    <w:rsid w:val="1014788B"/>
    <w:rsid w:val="10262C63"/>
    <w:rsid w:val="10272010"/>
    <w:rsid w:val="10AD6F29"/>
    <w:rsid w:val="10EF7EE2"/>
    <w:rsid w:val="112576CB"/>
    <w:rsid w:val="11785A53"/>
    <w:rsid w:val="11DA2EF3"/>
    <w:rsid w:val="128311BA"/>
    <w:rsid w:val="12865403"/>
    <w:rsid w:val="131D3798"/>
    <w:rsid w:val="13741F37"/>
    <w:rsid w:val="13B44366"/>
    <w:rsid w:val="13F8690D"/>
    <w:rsid w:val="13FD32BF"/>
    <w:rsid w:val="1440505C"/>
    <w:rsid w:val="14B9704A"/>
    <w:rsid w:val="14EE0A1C"/>
    <w:rsid w:val="155A1BBA"/>
    <w:rsid w:val="15762FA2"/>
    <w:rsid w:val="159B1538"/>
    <w:rsid w:val="159C4A25"/>
    <w:rsid w:val="15D632CE"/>
    <w:rsid w:val="160439CC"/>
    <w:rsid w:val="16116B23"/>
    <w:rsid w:val="161C1596"/>
    <w:rsid w:val="16337B04"/>
    <w:rsid w:val="168C184A"/>
    <w:rsid w:val="1704178B"/>
    <w:rsid w:val="17816D45"/>
    <w:rsid w:val="17DC0806"/>
    <w:rsid w:val="184A26B2"/>
    <w:rsid w:val="189E74FF"/>
    <w:rsid w:val="18E7730E"/>
    <w:rsid w:val="19121329"/>
    <w:rsid w:val="19180C8B"/>
    <w:rsid w:val="19F432AB"/>
    <w:rsid w:val="1ACE2EEC"/>
    <w:rsid w:val="1ADE01B2"/>
    <w:rsid w:val="1B026203"/>
    <w:rsid w:val="1BAD5B0F"/>
    <w:rsid w:val="1CB75651"/>
    <w:rsid w:val="1D145D60"/>
    <w:rsid w:val="1DA02E9F"/>
    <w:rsid w:val="1DD445F2"/>
    <w:rsid w:val="1DD756DC"/>
    <w:rsid w:val="1E2E78B2"/>
    <w:rsid w:val="1E641A7A"/>
    <w:rsid w:val="1E6D0747"/>
    <w:rsid w:val="1EF15F0A"/>
    <w:rsid w:val="1EF51AA2"/>
    <w:rsid w:val="1EFB0FDF"/>
    <w:rsid w:val="1F143313"/>
    <w:rsid w:val="1F7360BA"/>
    <w:rsid w:val="1FA20D9D"/>
    <w:rsid w:val="1FEA1E1A"/>
    <w:rsid w:val="20E9773A"/>
    <w:rsid w:val="21674692"/>
    <w:rsid w:val="21892C9E"/>
    <w:rsid w:val="21E40B11"/>
    <w:rsid w:val="21FC3D7C"/>
    <w:rsid w:val="22057A59"/>
    <w:rsid w:val="221C47E2"/>
    <w:rsid w:val="22210398"/>
    <w:rsid w:val="222A0DEC"/>
    <w:rsid w:val="22674CE8"/>
    <w:rsid w:val="227533FB"/>
    <w:rsid w:val="22A03ED8"/>
    <w:rsid w:val="22AA3EEB"/>
    <w:rsid w:val="231349F1"/>
    <w:rsid w:val="231F5E72"/>
    <w:rsid w:val="23D3576E"/>
    <w:rsid w:val="23D7547F"/>
    <w:rsid w:val="23D858D8"/>
    <w:rsid w:val="245F3759"/>
    <w:rsid w:val="2563481C"/>
    <w:rsid w:val="25FA2770"/>
    <w:rsid w:val="26643AE0"/>
    <w:rsid w:val="26944830"/>
    <w:rsid w:val="26946ED7"/>
    <w:rsid w:val="26C934C2"/>
    <w:rsid w:val="271B2FFE"/>
    <w:rsid w:val="280A3E2E"/>
    <w:rsid w:val="281B004C"/>
    <w:rsid w:val="2846148A"/>
    <w:rsid w:val="285D0125"/>
    <w:rsid w:val="286A4DAB"/>
    <w:rsid w:val="286C1079"/>
    <w:rsid w:val="29041B75"/>
    <w:rsid w:val="29424212"/>
    <w:rsid w:val="294A7A45"/>
    <w:rsid w:val="296313AB"/>
    <w:rsid w:val="29B82D89"/>
    <w:rsid w:val="29E13F39"/>
    <w:rsid w:val="29E22B17"/>
    <w:rsid w:val="29EE54E2"/>
    <w:rsid w:val="29F17C44"/>
    <w:rsid w:val="2A1D560E"/>
    <w:rsid w:val="2AF43076"/>
    <w:rsid w:val="2AFC72F4"/>
    <w:rsid w:val="2B2E67D7"/>
    <w:rsid w:val="2B725442"/>
    <w:rsid w:val="2BBE58C6"/>
    <w:rsid w:val="2BF37697"/>
    <w:rsid w:val="2C0E0D23"/>
    <w:rsid w:val="2C4465E9"/>
    <w:rsid w:val="2CC44F88"/>
    <w:rsid w:val="2CFA27BF"/>
    <w:rsid w:val="2D1B6627"/>
    <w:rsid w:val="2D885DEC"/>
    <w:rsid w:val="2DC61047"/>
    <w:rsid w:val="2DD9606F"/>
    <w:rsid w:val="2DE03FF9"/>
    <w:rsid w:val="2DFE72D1"/>
    <w:rsid w:val="2EA66FF1"/>
    <w:rsid w:val="2F4E02CA"/>
    <w:rsid w:val="2F6D590A"/>
    <w:rsid w:val="2F77431A"/>
    <w:rsid w:val="2F9528BF"/>
    <w:rsid w:val="2FFC00DB"/>
    <w:rsid w:val="30532F8E"/>
    <w:rsid w:val="307430EF"/>
    <w:rsid w:val="307F1607"/>
    <w:rsid w:val="30A07563"/>
    <w:rsid w:val="315A5EF5"/>
    <w:rsid w:val="317F3251"/>
    <w:rsid w:val="31A76AC0"/>
    <w:rsid w:val="31C96E85"/>
    <w:rsid w:val="325A0C03"/>
    <w:rsid w:val="32755BEE"/>
    <w:rsid w:val="32952E71"/>
    <w:rsid w:val="32B84C1E"/>
    <w:rsid w:val="32C918BE"/>
    <w:rsid w:val="32CF5F04"/>
    <w:rsid w:val="336E4B93"/>
    <w:rsid w:val="3400761E"/>
    <w:rsid w:val="345D0410"/>
    <w:rsid w:val="349B6DC3"/>
    <w:rsid w:val="34B8210E"/>
    <w:rsid w:val="34E0549C"/>
    <w:rsid w:val="360324B9"/>
    <w:rsid w:val="36322786"/>
    <w:rsid w:val="366A741A"/>
    <w:rsid w:val="367C4ADB"/>
    <w:rsid w:val="368C0333"/>
    <w:rsid w:val="36953481"/>
    <w:rsid w:val="36963DEF"/>
    <w:rsid w:val="371F134A"/>
    <w:rsid w:val="373736A2"/>
    <w:rsid w:val="376E473C"/>
    <w:rsid w:val="37D4621A"/>
    <w:rsid w:val="381C5347"/>
    <w:rsid w:val="383233C1"/>
    <w:rsid w:val="38787584"/>
    <w:rsid w:val="38B41B6B"/>
    <w:rsid w:val="391E3AA4"/>
    <w:rsid w:val="39453E0F"/>
    <w:rsid w:val="39610E4C"/>
    <w:rsid w:val="39613064"/>
    <w:rsid w:val="3A7441AC"/>
    <w:rsid w:val="3A895FE4"/>
    <w:rsid w:val="3AEC222F"/>
    <w:rsid w:val="3B025101"/>
    <w:rsid w:val="3B0A014A"/>
    <w:rsid w:val="3B892174"/>
    <w:rsid w:val="3BAE51B9"/>
    <w:rsid w:val="3BB35642"/>
    <w:rsid w:val="3BE00049"/>
    <w:rsid w:val="3C966132"/>
    <w:rsid w:val="3CA75933"/>
    <w:rsid w:val="3CAC4EF2"/>
    <w:rsid w:val="3CAF1767"/>
    <w:rsid w:val="3D023B24"/>
    <w:rsid w:val="3D11378D"/>
    <w:rsid w:val="3D165467"/>
    <w:rsid w:val="3D2F2D9C"/>
    <w:rsid w:val="3E067CAF"/>
    <w:rsid w:val="3E1C2E2C"/>
    <w:rsid w:val="3E46023E"/>
    <w:rsid w:val="3EB9457C"/>
    <w:rsid w:val="3F1264E0"/>
    <w:rsid w:val="3F5B5B30"/>
    <w:rsid w:val="3FEA68D0"/>
    <w:rsid w:val="3FFC199A"/>
    <w:rsid w:val="40580367"/>
    <w:rsid w:val="405A711B"/>
    <w:rsid w:val="409548A5"/>
    <w:rsid w:val="41304810"/>
    <w:rsid w:val="414014EA"/>
    <w:rsid w:val="41405083"/>
    <w:rsid w:val="4168349B"/>
    <w:rsid w:val="416C22F8"/>
    <w:rsid w:val="416F7D26"/>
    <w:rsid w:val="41A96358"/>
    <w:rsid w:val="41B5112D"/>
    <w:rsid w:val="41D21DEF"/>
    <w:rsid w:val="41EE2B0D"/>
    <w:rsid w:val="425C789C"/>
    <w:rsid w:val="42825DCC"/>
    <w:rsid w:val="42976F25"/>
    <w:rsid w:val="42C367B4"/>
    <w:rsid w:val="440A329C"/>
    <w:rsid w:val="441901F2"/>
    <w:rsid w:val="44463B58"/>
    <w:rsid w:val="4472124C"/>
    <w:rsid w:val="45102FBE"/>
    <w:rsid w:val="451B03F5"/>
    <w:rsid w:val="457450F1"/>
    <w:rsid w:val="4622744D"/>
    <w:rsid w:val="46650789"/>
    <w:rsid w:val="46732B15"/>
    <w:rsid w:val="46753001"/>
    <w:rsid w:val="46F506BE"/>
    <w:rsid w:val="47543636"/>
    <w:rsid w:val="47E73FF2"/>
    <w:rsid w:val="47FC5A7C"/>
    <w:rsid w:val="48595608"/>
    <w:rsid w:val="487A74C5"/>
    <w:rsid w:val="48B40105"/>
    <w:rsid w:val="48D93E85"/>
    <w:rsid w:val="48DA7565"/>
    <w:rsid w:val="48F75BCD"/>
    <w:rsid w:val="493C451E"/>
    <w:rsid w:val="49533294"/>
    <w:rsid w:val="4A3120D0"/>
    <w:rsid w:val="4AAB4126"/>
    <w:rsid w:val="4AAB41A5"/>
    <w:rsid w:val="4ACB00B3"/>
    <w:rsid w:val="4AFF1B0B"/>
    <w:rsid w:val="4B1747FF"/>
    <w:rsid w:val="4B256DC6"/>
    <w:rsid w:val="4B3949CD"/>
    <w:rsid w:val="4B6E0A3F"/>
    <w:rsid w:val="4B865FF3"/>
    <w:rsid w:val="4B9C74BB"/>
    <w:rsid w:val="4C595040"/>
    <w:rsid w:val="4C9A7A7E"/>
    <w:rsid w:val="4CCA4428"/>
    <w:rsid w:val="4CCF6A17"/>
    <w:rsid w:val="4D0C1FDF"/>
    <w:rsid w:val="4D40759E"/>
    <w:rsid w:val="4D530CEB"/>
    <w:rsid w:val="4D84471A"/>
    <w:rsid w:val="4DA53DFB"/>
    <w:rsid w:val="4DF20AFF"/>
    <w:rsid w:val="4E1E5E17"/>
    <w:rsid w:val="4E441746"/>
    <w:rsid w:val="4E78764A"/>
    <w:rsid w:val="4EBD74FB"/>
    <w:rsid w:val="4EE550D7"/>
    <w:rsid w:val="4EEA324E"/>
    <w:rsid w:val="4F241FFA"/>
    <w:rsid w:val="4FE8668E"/>
    <w:rsid w:val="505521CD"/>
    <w:rsid w:val="50A36496"/>
    <w:rsid w:val="50CB1C85"/>
    <w:rsid w:val="50DF2E51"/>
    <w:rsid w:val="511D3C97"/>
    <w:rsid w:val="519334AD"/>
    <w:rsid w:val="51AC5643"/>
    <w:rsid w:val="51DE735E"/>
    <w:rsid w:val="51EE4DE9"/>
    <w:rsid w:val="51F53564"/>
    <w:rsid w:val="527E5A0B"/>
    <w:rsid w:val="528C5D4F"/>
    <w:rsid w:val="529E5C56"/>
    <w:rsid w:val="536D447B"/>
    <w:rsid w:val="53997E14"/>
    <w:rsid w:val="53AD39CB"/>
    <w:rsid w:val="547B03D3"/>
    <w:rsid w:val="557B08F7"/>
    <w:rsid w:val="56227507"/>
    <w:rsid w:val="565C2349"/>
    <w:rsid w:val="565E23E9"/>
    <w:rsid w:val="57721819"/>
    <w:rsid w:val="5833390E"/>
    <w:rsid w:val="58AD20DA"/>
    <w:rsid w:val="58BC50A4"/>
    <w:rsid w:val="590F7305"/>
    <w:rsid w:val="5A4B57AD"/>
    <w:rsid w:val="5AAB441A"/>
    <w:rsid w:val="5AC47C2D"/>
    <w:rsid w:val="5AD36116"/>
    <w:rsid w:val="5B466A7D"/>
    <w:rsid w:val="5B6E72C7"/>
    <w:rsid w:val="5BB34CA7"/>
    <w:rsid w:val="5BCB3CAF"/>
    <w:rsid w:val="5BF14385"/>
    <w:rsid w:val="5C012B8C"/>
    <w:rsid w:val="5C390BF5"/>
    <w:rsid w:val="5C4B181C"/>
    <w:rsid w:val="5C5A241D"/>
    <w:rsid w:val="5C672BDC"/>
    <w:rsid w:val="5C6B7CDD"/>
    <w:rsid w:val="5D5E3FED"/>
    <w:rsid w:val="5DE0198D"/>
    <w:rsid w:val="5E51603F"/>
    <w:rsid w:val="5E58573F"/>
    <w:rsid w:val="5E6F500F"/>
    <w:rsid w:val="5ED6225B"/>
    <w:rsid w:val="5EDD723E"/>
    <w:rsid w:val="5EE22EE3"/>
    <w:rsid w:val="5F4605E3"/>
    <w:rsid w:val="5FB006E0"/>
    <w:rsid w:val="601C5355"/>
    <w:rsid w:val="6074055E"/>
    <w:rsid w:val="616646DA"/>
    <w:rsid w:val="620B4397"/>
    <w:rsid w:val="621051E9"/>
    <w:rsid w:val="6232066B"/>
    <w:rsid w:val="625B7B17"/>
    <w:rsid w:val="627F0074"/>
    <w:rsid w:val="62E713AB"/>
    <w:rsid w:val="631321A0"/>
    <w:rsid w:val="63B74B3E"/>
    <w:rsid w:val="63BC5F13"/>
    <w:rsid w:val="63CA4759"/>
    <w:rsid w:val="63CC00ED"/>
    <w:rsid w:val="63E561C6"/>
    <w:rsid w:val="64664551"/>
    <w:rsid w:val="64F55996"/>
    <w:rsid w:val="651F61CA"/>
    <w:rsid w:val="65546D4D"/>
    <w:rsid w:val="656942F9"/>
    <w:rsid w:val="656C2A0F"/>
    <w:rsid w:val="659879EA"/>
    <w:rsid w:val="65EC7CD7"/>
    <w:rsid w:val="6694184A"/>
    <w:rsid w:val="66B227CF"/>
    <w:rsid w:val="66FF2AA1"/>
    <w:rsid w:val="672B350E"/>
    <w:rsid w:val="6781255B"/>
    <w:rsid w:val="68A45D06"/>
    <w:rsid w:val="68A756DD"/>
    <w:rsid w:val="68A870EA"/>
    <w:rsid w:val="69165364"/>
    <w:rsid w:val="692C79BB"/>
    <w:rsid w:val="69A022B3"/>
    <w:rsid w:val="69D65CD5"/>
    <w:rsid w:val="6A006822"/>
    <w:rsid w:val="6A7247F0"/>
    <w:rsid w:val="6A762C40"/>
    <w:rsid w:val="6A7B25F3"/>
    <w:rsid w:val="6AA148FA"/>
    <w:rsid w:val="6ACA583A"/>
    <w:rsid w:val="6B106C5D"/>
    <w:rsid w:val="6BE72D3A"/>
    <w:rsid w:val="6BFA62A6"/>
    <w:rsid w:val="6D0B5E4B"/>
    <w:rsid w:val="6D150459"/>
    <w:rsid w:val="6D4370A7"/>
    <w:rsid w:val="6D940DDD"/>
    <w:rsid w:val="6DB57B83"/>
    <w:rsid w:val="6E436B5B"/>
    <w:rsid w:val="6EC11DC6"/>
    <w:rsid w:val="6EFD2EB4"/>
    <w:rsid w:val="6F7C133B"/>
    <w:rsid w:val="6F944CF5"/>
    <w:rsid w:val="6F963F3C"/>
    <w:rsid w:val="6F9D3B44"/>
    <w:rsid w:val="6FCB59B1"/>
    <w:rsid w:val="6FD218D6"/>
    <w:rsid w:val="6FDC6E42"/>
    <w:rsid w:val="70376F7D"/>
    <w:rsid w:val="707F5A48"/>
    <w:rsid w:val="712963E6"/>
    <w:rsid w:val="71381F76"/>
    <w:rsid w:val="714753F7"/>
    <w:rsid w:val="71512A2B"/>
    <w:rsid w:val="72710F80"/>
    <w:rsid w:val="72A9188A"/>
    <w:rsid w:val="73324B90"/>
    <w:rsid w:val="73654E8D"/>
    <w:rsid w:val="748D61CA"/>
    <w:rsid w:val="74BD0F85"/>
    <w:rsid w:val="751A116C"/>
    <w:rsid w:val="75D767D6"/>
    <w:rsid w:val="7662022F"/>
    <w:rsid w:val="76636B42"/>
    <w:rsid w:val="771C24C3"/>
    <w:rsid w:val="77291B3A"/>
    <w:rsid w:val="77366F0D"/>
    <w:rsid w:val="7830398D"/>
    <w:rsid w:val="787518C8"/>
    <w:rsid w:val="787F2D3A"/>
    <w:rsid w:val="78C51B03"/>
    <w:rsid w:val="79557E8D"/>
    <w:rsid w:val="79B44D92"/>
    <w:rsid w:val="79FC3B17"/>
    <w:rsid w:val="7A24095B"/>
    <w:rsid w:val="7A7B247F"/>
    <w:rsid w:val="7A906D60"/>
    <w:rsid w:val="7AA112A6"/>
    <w:rsid w:val="7AA22430"/>
    <w:rsid w:val="7AAF260E"/>
    <w:rsid w:val="7AB07925"/>
    <w:rsid w:val="7ABF46D5"/>
    <w:rsid w:val="7ADA098F"/>
    <w:rsid w:val="7B4807E8"/>
    <w:rsid w:val="7B707D38"/>
    <w:rsid w:val="7C855A65"/>
    <w:rsid w:val="7C8F5D02"/>
    <w:rsid w:val="7CEC32C3"/>
    <w:rsid w:val="7D5B7565"/>
    <w:rsid w:val="7D72364A"/>
    <w:rsid w:val="7DA86662"/>
    <w:rsid w:val="7E343243"/>
    <w:rsid w:val="7E442BB9"/>
    <w:rsid w:val="7E910B2A"/>
    <w:rsid w:val="7EE5775F"/>
    <w:rsid w:val="7F07399C"/>
    <w:rsid w:val="7F217528"/>
    <w:rsid w:val="7F477266"/>
    <w:rsid w:val="7F9C63B7"/>
    <w:rsid w:val="7FCF295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5"/>
    <w:next w:val="1"/>
    <w:qFormat/>
    <w:uiPriority w:val="0"/>
    <w:pPr>
      <w:keepNext/>
      <w:keepLines/>
      <w:spacing w:before="340" w:after="330" w:line="578" w:lineRule="auto"/>
      <w:outlineLvl w:val="0"/>
    </w:pPr>
    <w:rPr>
      <w:rFonts w:ascii="宋体" w:hAnsi="宋体"/>
      <w:bCs/>
      <w:kern w:val="44"/>
      <w:sz w:val="28"/>
      <w:szCs w:val="28"/>
    </w:rPr>
  </w:style>
  <w:style w:type="paragraph" w:styleId="6">
    <w:name w:val="heading 2"/>
    <w:basedOn w:val="1"/>
    <w:next w:val="1"/>
    <w:qFormat/>
    <w:uiPriority w:val="0"/>
    <w:pPr>
      <w:keepLines/>
      <w:widowControl w:val="0"/>
      <w:numPr>
        <w:ilvl w:val="0"/>
        <w:numId w:val="1"/>
      </w:numPr>
      <w:tabs>
        <w:tab w:val="left" w:pos="239"/>
      </w:tabs>
      <w:spacing w:before="360" w:beforeLines="150" w:after="120" w:afterLines="50"/>
      <w:jc w:val="both"/>
      <w:outlineLvl w:val="1"/>
    </w:pPr>
    <w:rPr>
      <w:rFonts w:ascii="宋体" w:hAnsi="Arial"/>
      <w:b/>
      <w:bCs/>
      <w:sz w:val="24"/>
      <w:szCs w:val="32"/>
    </w:rPr>
  </w:style>
  <w:style w:type="paragraph" w:styleId="5">
    <w:name w:val="heading 3"/>
    <w:basedOn w:val="1"/>
    <w:next w:val="1"/>
    <w:link w:val="53"/>
    <w:qFormat/>
    <w:uiPriority w:val="0"/>
    <w:pPr>
      <w:widowControl w:val="0"/>
      <w:spacing w:line="360" w:lineRule="auto"/>
      <w:jc w:val="both"/>
      <w:outlineLvl w:val="2"/>
    </w:pPr>
    <w:rPr>
      <w:rFonts w:ascii="宋体"/>
    </w:rPr>
  </w:style>
  <w:style w:type="character" w:default="1" w:styleId="24">
    <w:name w:val="Default Paragraph Font"/>
    <w:semiHidden/>
    <w:qFormat/>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annotation subject"/>
    <w:basedOn w:val="8"/>
    <w:next w:val="8"/>
    <w:link w:val="54"/>
    <w:qFormat/>
    <w:uiPriority w:val="0"/>
    <w:rPr>
      <w:b/>
      <w:bCs/>
    </w:rPr>
  </w:style>
  <w:style w:type="paragraph" w:styleId="8">
    <w:name w:val="annotation text"/>
    <w:basedOn w:val="1"/>
    <w:link w:val="62"/>
    <w:qFormat/>
    <w:uiPriority w:val="0"/>
  </w:style>
  <w:style w:type="paragraph" w:styleId="9">
    <w:name w:val="Normal Indent"/>
    <w:basedOn w:val="1"/>
    <w:link w:val="56"/>
    <w:qFormat/>
    <w:uiPriority w:val="0"/>
    <w:pPr>
      <w:widowControl w:val="0"/>
      <w:ind w:firstLine="420"/>
      <w:jc w:val="both"/>
    </w:pPr>
    <w:rPr>
      <w:kern w:val="2"/>
    </w:rPr>
  </w:style>
  <w:style w:type="paragraph" w:styleId="10">
    <w:name w:val="Document Map"/>
    <w:basedOn w:val="1"/>
    <w:semiHidden/>
    <w:qFormat/>
    <w:uiPriority w:val="0"/>
    <w:pPr>
      <w:shd w:val="clear" w:color="auto" w:fill="000080"/>
    </w:pPr>
  </w:style>
  <w:style w:type="paragraph" w:styleId="11">
    <w:name w:val="toa heading"/>
    <w:basedOn w:val="1"/>
    <w:next w:val="1"/>
    <w:qFormat/>
    <w:uiPriority w:val="0"/>
    <w:pPr>
      <w:spacing w:before="120" w:beforeLines="0"/>
    </w:pPr>
    <w:rPr>
      <w:rFonts w:ascii="Arial" w:hAnsi="Arial" w:eastAsia="宋体" w:cs="Arial"/>
      <w:sz w:val="24"/>
      <w:szCs w:val="24"/>
    </w:rPr>
  </w:style>
  <w:style w:type="paragraph" w:styleId="12">
    <w:name w:val="Body Text"/>
    <w:basedOn w:val="1"/>
    <w:next w:val="1"/>
    <w:link w:val="52"/>
    <w:qFormat/>
    <w:uiPriority w:val="0"/>
    <w:pPr>
      <w:spacing w:after="120"/>
    </w:pPr>
  </w:style>
  <w:style w:type="paragraph" w:styleId="13">
    <w:name w:val="toc 3"/>
    <w:basedOn w:val="1"/>
    <w:next w:val="1"/>
    <w:unhideWhenUsed/>
    <w:qFormat/>
    <w:uiPriority w:val="39"/>
    <w:pPr>
      <w:spacing w:after="100" w:line="276" w:lineRule="auto"/>
      <w:ind w:left="440"/>
    </w:pPr>
    <w:rPr>
      <w:rFonts w:ascii="Calibri" w:hAnsi="Calibri" w:eastAsia="宋体" w:cs="Times New Roman"/>
      <w:sz w:val="22"/>
      <w:szCs w:val="22"/>
    </w:rPr>
  </w:style>
  <w:style w:type="paragraph" w:styleId="14">
    <w:name w:val="Plain Text"/>
    <w:basedOn w:val="1"/>
    <w:link w:val="64"/>
    <w:qFormat/>
    <w:uiPriority w:val="0"/>
    <w:pPr>
      <w:widowControl w:val="0"/>
      <w:jc w:val="both"/>
    </w:pPr>
    <w:rPr>
      <w:rFonts w:ascii="宋体" w:hAnsi="Courier New"/>
      <w:kern w:val="2"/>
    </w:rPr>
  </w:style>
  <w:style w:type="paragraph" w:styleId="15">
    <w:name w:val="Date"/>
    <w:basedOn w:val="1"/>
    <w:next w:val="1"/>
    <w:link w:val="61"/>
    <w:unhideWhenUsed/>
    <w:qFormat/>
    <w:uiPriority w:val="99"/>
    <w:pPr>
      <w:widowControl w:val="0"/>
      <w:ind w:left="100" w:leftChars="2500"/>
      <w:jc w:val="both"/>
    </w:pPr>
    <w:rPr>
      <w:rFonts w:ascii="Calibri" w:hAnsi="Calibri"/>
      <w:kern w:val="2"/>
      <w:szCs w:val="22"/>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55"/>
    <w:qFormat/>
    <w:uiPriority w:val="0"/>
    <w:rPr>
      <w:sz w:val="18"/>
      <w:szCs w:val="18"/>
    </w:rPr>
  </w:style>
  <w:style w:type="paragraph" w:styleId="18">
    <w:name w:val="footer"/>
    <w:basedOn w:val="1"/>
    <w:link w:val="51"/>
    <w:qFormat/>
    <w:uiPriority w:val="99"/>
    <w:pPr>
      <w:pBdr>
        <w:top w:val="single" w:color="auto" w:sz="4" w:space="1"/>
      </w:pBdr>
      <w:tabs>
        <w:tab w:val="center" w:pos="4153"/>
        <w:tab w:val="right" w:pos="8306"/>
      </w:tabs>
      <w:snapToGrid w:val="0"/>
      <w:jc w:val="left"/>
    </w:pPr>
    <w:rPr>
      <w:sz w:val="18"/>
      <w:szCs w:val="18"/>
    </w:rPr>
  </w:style>
  <w:style w:type="paragraph" w:styleId="1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after="100" w:line="276" w:lineRule="auto"/>
    </w:pPr>
    <w:rPr>
      <w:rFonts w:ascii="Calibri" w:hAnsi="Calibri" w:eastAsia="宋体" w:cs="Times New Roman"/>
      <w:sz w:val="22"/>
      <w:szCs w:val="22"/>
    </w:rPr>
  </w:style>
  <w:style w:type="paragraph" w:styleId="21">
    <w:name w:val="Body Text Indent 3"/>
    <w:basedOn w:val="1"/>
    <w:qFormat/>
    <w:uiPriority w:val="0"/>
    <w:pPr>
      <w:widowControl w:val="0"/>
      <w:snapToGrid w:val="0"/>
      <w:spacing w:after="120" w:line="360" w:lineRule="auto"/>
      <w:ind w:firstLine="1365"/>
      <w:jc w:val="both"/>
    </w:pPr>
    <w:rPr>
      <w:rFonts w:ascii="宋体"/>
      <w:kern w:val="2"/>
      <w:sz w:val="28"/>
    </w:rPr>
  </w:style>
  <w:style w:type="paragraph" w:styleId="22">
    <w:name w:val="toc 2"/>
    <w:basedOn w:val="1"/>
    <w:next w:val="1"/>
    <w:semiHidden/>
    <w:qFormat/>
    <w:uiPriority w:val="39"/>
    <w:pPr>
      <w:widowControl w:val="0"/>
      <w:tabs>
        <w:tab w:val="right" w:leader="middleDot" w:pos="9289"/>
      </w:tabs>
      <w:ind w:left="420" w:leftChars="200"/>
      <w:jc w:val="both"/>
    </w:pPr>
    <w:rPr>
      <w:rFonts w:ascii="黑体"/>
      <w:b/>
      <w:bCs/>
      <w:kern w:val="2"/>
      <w:sz w:val="30"/>
      <w:szCs w:val="30"/>
    </w:rPr>
  </w:style>
  <w:style w:type="paragraph" w:styleId="23">
    <w:name w:val="Normal (Web)"/>
    <w:basedOn w:val="1"/>
    <w:link w:val="57"/>
    <w:qFormat/>
    <w:uiPriority w:val="0"/>
    <w:pPr>
      <w:spacing w:before="100" w:beforeAutospacing="1" w:after="100" w:afterAutospacing="1"/>
    </w:pPr>
    <w:rPr>
      <w:rFonts w:ascii="宋体" w:hAnsi="宋体" w:cs="宋体"/>
      <w:sz w:val="24"/>
      <w:szCs w:val="24"/>
    </w:rPr>
  </w:style>
  <w:style w:type="character" w:styleId="25">
    <w:name w:val="page number"/>
    <w:qFormat/>
    <w:uiPriority w:val="0"/>
  </w:style>
  <w:style w:type="character" w:styleId="26">
    <w:name w:val="Emphasis"/>
    <w:qFormat/>
    <w:uiPriority w:val="0"/>
    <w:rPr>
      <w:i/>
    </w:rPr>
  </w:style>
  <w:style w:type="character" w:styleId="27">
    <w:name w:val="Hyperlink"/>
    <w:uiPriority w:val="99"/>
    <w:rPr>
      <w:color w:val="0000FF"/>
      <w:u w:val="single"/>
    </w:rPr>
  </w:style>
  <w:style w:type="character" w:styleId="28">
    <w:name w:val="annotation reference"/>
    <w:uiPriority w:val="0"/>
    <w:rPr>
      <w:sz w:val="21"/>
      <w:szCs w:val="21"/>
    </w:rPr>
  </w:style>
  <w:style w:type="table" w:styleId="30">
    <w:name w:val="Table Grid"/>
    <w:basedOn w:val="2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1">
    <w:name w:val="表格文字"/>
    <w:basedOn w:val="1"/>
    <w:qFormat/>
    <w:uiPriority w:val="99"/>
    <w:pPr>
      <w:spacing w:before="25" w:after="25"/>
      <w:jc w:val="left"/>
    </w:pPr>
    <w:rPr>
      <w:spacing w:val="10"/>
      <w:kern w:val="0"/>
      <w:sz w:val="24"/>
      <w:szCs w:val="24"/>
    </w:rPr>
  </w:style>
  <w:style w:type="paragraph" w:customStyle="1" w:styleId="32">
    <w:name w:val="图"/>
    <w:basedOn w:val="33"/>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33">
    <w:name w:val="正文1"/>
    <w:qFormat/>
    <w:uiPriority w:val="0"/>
    <w:pPr>
      <w:widowControl w:val="0"/>
      <w:jc w:val="both"/>
    </w:pPr>
    <w:rPr>
      <w:rFonts w:ascii="Calibri" w:hAnsi="Calibri" w:eastAsia="宋体" w:cs="Calibri"/>
      <w:kern w:val="2"/>
      <w:sz w:val="21"/>
      <w:szCs w:val="21"/>
      <w:lang w:val="en-US" w:eastAsia="zh-CN" w:bidi="ar-SA"/>
    </w:rPr>
  </w:style>
  <w:style w:type="paragraph" w:customStyle="1" w:styleId="34">
    <w:name w:val=" Char1"/>
    <w:basedOn w:val="1"/>
    <w:uiPriority w:val="0"/>
    <w:pPr>
      <w:widowControl w:val="0"/>
      <w:jc w:val="both"/>
    </w:pPr>
    <w:rPr>
      <w:rFonts w:ascii="Tahoma" w:hAnsi="Tahoma"/>
      <w:kern w:val="2"/>
      <w:sz w:val="24"/>
      <w:szCs w:val="24"/>
    </w:rPr>
  </w:style>
  <w:style w:type="paragraph" w:customStyle="1" w:styleId="35">
    <w:name w:val="正文首行缩进 21"/>
    <w:basedOn w:val="36"/>
    <w:qFormat/>
    <w:uiPriority w:val="0"/>
    <w:pPr>
      <w:ind w:firstLine="420"/>
    </w:pPr>
    <w:rPr>
      <w:szCs w:val="22"/>
    </w:rPr>
  </w:style>
  <w:style w:type="paragraph" w:customStyle="1" w:styleId="36">
    <w:name w:val="正文文本缩进1"/>
    <w:basedOn w:val="1"/>
    <w:qFormat/>
    <w:uiPriority w:val="0"/>
    <w:pPr>
      <w:spacing w:line="500" w:lineRule="exact"/>
      <w:ind w:firstLine="880" w:firstLineChars="200"/>
    </w:pPr>
  </w:style>
  <w:style w:type="paragraph" w:customStyle="1" w:styleId="37">
    <w:name w:val="table"/>
    <w:basedOn w:val="1"/>
    <w:uiPriority w:val="99"/>
    <w:pPr>
      <w:overflowPunct w:val="0"/>
      <w:autoSpaceDE w:val="0"/>
      <w:autoSpaceDN w:val="0"/>
      <w:adjustRightInd w:val="0"/>
      <w:spacing w:before="60" w:after="60"/>
      <w:jc w:val="center"/>
      <w:textAlignment w:val="baseline"/>
    </w:pPr>
    <w:rPr>
      <w:rFonts w:ascii="仿宋体" w:eastAsia="仿宋体"/>
      <w:sz w:val="24"/>
    </w:rPr>
  </w:style>
  <w:style w:type="paragraph" w:customStyle="1" w:styleId="38">
    <w:name w:val="_Style 37"/>
    <w:basedOn w:val="4"/>
    <w:next w:val="1"/>
    <w:qFormat/>
    <w:uiPriority w:val="39"/>
    <w:pPr>
      <w:spacing w:before="480" w:after="0" w:line="276" w:lineRule="auto"/>
      <w:outlineLvl w:val="9"/>
    </w:pPr>
    <w:rPr>
      <w:rFonts w:ascii="Cambria" w:hAnsi="Cambria" w:eastAsia="宋体" w:cs="Times New Roman"/>
      <w:color w:val="365F91"/>
      <w:kern w:val="0"/>
      <w:sz w:val="28"/>
      <w:szCs w:val="28"/>
    </w:rPr>
  </w:style>
  <w:style w:type="paragraph" w:customStyle="1" w:styleId="39">
    <w:name w:val=" Char"/>
    <w:basedOn w:val="1"/>
    <w:uiPriority w:val="0"/>
    <w:pPr>
      <w:spacing w:after="160" w:line="240" w:lineRule="exact"/>
    </w:pPr>
    <w:rPr>
      <w:rFonts w:ascii="Verdana" w:hAnsi="Verdana"/>
      <w:lang w:eastAsia="en-US"/>
    </w:rPr>
  </w:style>
  <w:style w:type="paragraph" w:customStyle="1" w:styleId="40">
    <w:name w:val="_Style 3"/>
    <w:basedOn w:val="1"/>
    <w:qFormat/>
    <w:uiPriority w:val="0"/>
    <w:pPr>
      <w:widowControl w:val="0"/>
      <w:ind w:firstLine="420" w:firstLineChars="200"/>
      <w:jc w:val="both"/>
    </w:pPr>
    <w:rPr>
      <w:kern w:val="2"/>
      <w:sz w:val="20"/>
      <w:szCs w:val="24"/>
      <w:lang w:eastAsia="en-US" w:bidi="en-US"/>
    </w:rPr>
  </w:style>
  <w:style w:type="paragraph" w:customStyle="1" w:styleId="41">
    <w:name w:val=" Char Char1"/>
    <w:basedOn w:val="1"/>
    <w:uiPriority w:val="0"/>
    <w:pPr>
      <w:spacing w:after="160" w:line="240" w:lineRule="exact"/>
    </w:pPr>
    <w:rPr>
      <w:rFonts w:ascii="Verdana" w:hAnsi="Verdana" w:eastAsia="楷体_GB2312"/>
      <w:b/>
      <w:i/>
      <w:iCs/>
      <w:color w:val="000000"/>
      <w:sz w:val="20"/>
      <w:lang w:eastAsia="en-US"/>
    </w:rPr>
  </w:style>
  <w:style w:type="paragraph" w:styleId="42">
    <w:name w:val="List Paragraph"/>
    <w:basedOn w:val="1"/>
    <w:qFormat/>
    <w:uiPriority w:val="34"/>
    <w:pPr>
      <w:widowControl w:val="0"/>
      <w:ind w:firstLine="420" w:firstLineChars="200"/>
      <w:jc w:val="both"/>
    </w:pPr>
    <w:rPr>
      <w:rFonts w:ascii="Calibri" w:hAnsi="Calibri" w:eastAsia="宋体" w:cs="Times New Roman"/>
      <w:kern w:val="2"/>
      <w:szCs w:val="22"/>
    </w:rPr>
  </w:style>
  <w:style w:type="paragraph" w:customStyle="1" w:styleId="43">
    <w:name w:val="Char"/>
    <w:basedOn w:val="1"/>
    <w:semiHidden/>
    <w:uiPriority w:val="0"/>
    <w:pPr>
      <w:widowControl w:val="0"/>
      <w:jc w:val="both"/>
    </w:pPr>
    <w:rPr>
      <w:kern w:val="2"/>
      <w:sz w:val="24"/>
      <w:szCs w:val="24"/>
    </w:rPr>
  </w:style>
  <w:style w:type="paragraph" w:customStyle="1" w:styleId="44">
    <w:name w:val="Char1 Char Char Char"/>
    <w:basedOn w:val="1"/>
    <w:uiPriority w:val="0"/>
    <w:pPr>
      <w:widowControl w:val="0"/>
      <w:jc w:val="both"/>
    </w:pPr>
    <w:rPr>
      <w:kern w:val="2"/>
      <w:szCs w:val="24"/>
    </w:rPr>
  </w:style>
  <w:style w:type="paragraph" w:customStyle="1" w:styleId="45">
    <w:name w:val="Char Char Char"/>
    <w:basedOn w:val="1"/>
    <w:uiPriority w:val="0"/>
    <w:pPr>
      <w:widowControl w:val="0"/>
      <w:jc w:val="both"/>
    </w:pPr>
    <w:rPr>
      <w:rFonts w:ascii="Tahoma" w:hAnsi="Tahoma"/>
      <w:kern w:val="2"/>
      <w:sz w:val="24"/>
    </w:rPr>
  </w:style>
  <w:style w:type="paragraph" w:customStyle="1" w:styleId="46">
    <w:name w:val="Heading2"/>
    <w:basedOn w:val="1"/>
    <w:next w:val="1"/>
    <w:qFormat/>
    <w:uiPriority w:val="0"/>
    <w:pPr>
      <w:keepNext/>
      <w:keepLines/>
      <w:spacing w:before="260" w:after="260" w:line="416" w:lineRule="auto"/>
    </w:pPr>
    <w:rPr>
      <w:rFonts w:ascii="Cambria" w:hAnsi="Cambria"/>
      <w:b/>
      <w:bCs/>
      <w:sz w:val="32"/>
      <w:szCs w:val="32"/>
    </w:rPr>
  </w:style>
  <w:style w:type="paragraph" w:customStyle="1" w:styleId="47">
    <w:name w:val="Char1"/>
    <w:basedOn w:val="1"/>
    <w:uiPriority w:val="0"/>
    <w:pPr>
      <w:spacing w:after="160" w:line="240" w:lineRule="exact"/>
    </w:pPr>
    <w:rPr>
      <w:rFonts w:ascii="Verdana" w:hAnsi="Verdana"/>
      <w:lang w:eastAsia="en-US"/>
    </w:rPr>
  </w:style>
  <w:style w:type="paragraph" w:customStyle="1" w:styleId="48">
    <w:name w:val="_Style 47"/>
    <w:unhideWhenUsed/>
    <w:uiPriority w:val="99"/>
    <w:rPr>
      <w:rFonts w:ascii="Times New Roman" w:hAnsi="Times New Roman" w:eastAsia="宋体" w:cs="Times New Roman"/>
      <w:sz w:val="21"/>
      <w:lang w:val="en-US" w:eastAsia="zh-CN" w:bidi="ar-SA"/>
    </w:rPr>
  </w:style>
  <w:style w:type="paragraph" w:customStyle="1" w:styleId="49">
    <w:name w:val="列出段落2"/>
    <w:basedOn w:val="1"/>
    <w:link w:val="59"/>
    <w:qFormat/>
    <w:uiPriority w:val="0"/>
    <w:pPr>
      <w:widowControl w:val="0"/>
      <w:ind w:firstLine="420" w:firstLineChars="200"/>
      <w:jc w:val="both"/>
    </w:pPr>
    <w:rPr>
      <w:rFonts w:ascii="Calibri" w:hAnsi="Calibri"/>
      <w:kern w:val="2"/>
      <w:szCs w:val="22"/>
    </w:rPr>
  </w:style>
  <w:style w:type="character" w:customStyle="1" w:styleId="50">
    <w:name w:val="页眉 字符"/>
    <w:link w:val="19"/>
    <w:locked/>
    <w:uiPriority w:val="0"/>
    <w:rPr>
      <w:sz w:val="18"/>
      <w:szCs w:val="18"/>
    </w:rPr>
  </w:style>
  <w:style w:type="character" w:customStyle="1" w:styleId="51">
    <w:name w:val="页脚 字符"/>
    <w:link w:val="18"/>
    <w:locked/>
    <w:uiPriority w:val="99"/>
    <w:rPr>
      <w:sz w:val="18"/>
      <w:szCs w:val="18"/>
    </w:rPr>
  </w:style>
  <w:style w:type="character" w:customStyle="1" w:styleId="52">
    <w:name w:val="正文文本 字符"/>
    <w:link w:val="12"/>
    <w:uiPriority w:val="0"/>
    <w:rPr>
      <w:sz w:val="21"/>
    </w:rPr>
  </w:style>
  <w:style w:type="character" w:customStyle="1" w:styleId="53">
    <w:name w:val="标题 3 字符"/>
    <w:link w:val="5"/>
    <w:uiPriority w:val="0"/>
    <w:rPr>
      <w:rFonts w:ascii="宋体" w:eastAsia="宋体"/>
      <w:sz w:val="21"/>
      <w:lang w:val="en-US" w:eastAsia="zh-CN" w:bidi="ar-SA"/>
    </w:rPr>
  </w:style>
  <w:style w:type="character" w:customStyle="1" w:styleId="54">
    <w:name w:val="批注主题 字符"/>
    <w:link w:val="7"/>
    <w:uiPriority w:val="0"/>
  </w:style>
  <w:style w:type="character" w:customStyle="1" w:styleId="55">
    <w:name w:val="批注框文本 字符"/>
    <w:link w:val="17"/>
    <w:uiPriority w:val="0"/>
    <w:rPr>
      <w:sz w:val="18"/>
      <w:szCs w:val="18"/>
    </w:rPr>
  </w:style>
  <w:style w:type="character" w:customStyle="1" w:styleId="56">
    <w:name w:val="正文缩进 字符"/>
    <w:link w:val="9"/>
    <w:qFormat/>
    <w:uiPriority w:val="0"/>
    <w:rPr>
      <w:kern w:val="2"/>
      <w:sz w:val="21"/>
    </w:rPr>
  </w:style>
  <w:style w:type="character" w:customStyle="1" w:styleId="57">
    <w:name w:val="普通(网站) 字符"/>
    <w:link w:val="23"/>
    <w:uiPriority w:val="0"/>
    <w:rPr>
      <w:rFonts w:ascii="宋体" w:hAnsi="宋体" w:cs="宋体"/>
      <w:sz w:val="24"/>
      <w:szCs w:val="24"/>
    </w:rPr>
  </w:style>
  <w:style w:type="character" w:customStyle="1" w:styleId="58">
    <w:name w:val="font31"/>
    <w:uiPriority w:val="0"/>
    <w:rPr>
      <w:rFonts w:hint="eastAsia" w:ascii="宋体" w:hAnsi="宋体" w:eastAsia="宋体" w:cs="宋体"/>
      <w:color w:val="000000"/>
      <w:sz w:val="24"/>
      <w:szCs w:val="24"/>
      <w:u w:val="none"/>
    </w:rPr>
  </w:style>
  <w:style w:type="character" w:customStyle="1" w:styleId="59">
    <w:name w:val="列出段落 Char"/>
    <w:link w:val="49"/>
    <w:qFormat/>
    <w:uiPriority w:val="0"/>
    <w:rPr>
      <w:rFonts w:ascii="Calibri" w:hAnsi="Calibri"/>
      <w:kern w:val="2"/>
      <w:sz w:val="21"/>
      <w:szCs w:val="22"/>
    </w:rPr>
  </w:style>
  <w:style w:type="character" w:customStyle="1" w:styleId="60">
    <w:name w:val="纯文本 Char1"/>
    <w:qFormat/>
    <w:uiPriority w:val="0"/>
    <w:rPr>
      <w:rFonts w:ascii="宋体" w:hAnsi="Courier New"/>
      <w:kern w:val="2"/>
      <w:sz w:val="21"/>
    </w:rPr>
  </w:style>
  <w:style w:type="character" w:customStyle="1" w:styleId="61">
    <w:name w:val="日期 字符"/>
    <w:link w:val="15"/>
    <w:uiPriority w:val="99"/>
    <w:rPr>
      <w:rFonts w:ascii="Calibri" w:hAnsi="Calibri" w:eastAsia="宋体" w:cs="Times New Roman"/>
      <w:kern w:val="2"/>
      <w:sz w:val="21"/>
      <w:szCs w:val="22"/>
    </w:rPr>
  </w:style>
  <w:style w:type="character" w:customStyle="1" w:styleId="62">
    <w:name w:val="批注文字 字符"/>
    <w:link w:val="8"/>
    <w:uiPriority w:val="0"/>
    <w:rPr>
      <w:sz w:val="21"/>
    </w:rPr>
  </w:style>
  <w:style w:type="character" w:customStyle="1" w:styleId="63">
    <w:name w:val="txt36"/>
    <w:uiPriority w:val="0"/>
    <w:rPr>
      <w:color w:val="666666"/>
      <w:sz w:val="18"/>
      <w:szCs w:val="18"/>
    </w:rPr>
  </w:style>
  <w:style w:type="character" w:customStyle="1" w:styleId="64">
    <w:name w:val="纯文本 字符"/>
    <w:link w:val="14"/>
    <w:qFormat/>
    <w:uiPriority w:val="0"/>
    <w:rPr>
      <w:rFonts w:ascii="宋体" w:hAnsi="Courier New"/>
      <w:kern w:val="2"/>
      <w:sz w:val="21"/>
    </w:rPr>
  </w:style>
  <w:style w:type="character" w:customStyle="1" w:styleId="65">
    <w:name w:val="font01"/>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pn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1992</Words>
  <Characters>11355</Characters>
  <Lines>94</Lines>
  <Paragraphs>26</Paragraphs>
  <TotalTime>5</TotalTime>
  <ScaleCrop>false</ScaleCrop>
  <LinksUpToDate>false</LinksUpToDate>
  <CharactersWithSpaces>13321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2024-04-08T08:57:00Z</dcterms:created>
  <dc:creator>User</dc:creator>
  <cp:lastModifiedBy>朱细娥</cp:lastModifiedBy>
  <cp:lastPrinted>2024-01-16T00:56:00Z</cp:lastPrinted>
  <dcterms:modified xsi:type="dcterms:W3CDTF">2024-04-10T07:03:31Z</dcterms:modified>
  <dc:title>一、项目概述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3523C3414A4B4FDBB3FED3C765CA559B_13</vt:lpwstr>
  </property>
</Properties>
</file>