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广东省广裕集团河源莲塘实业有限责任公司</w:t>
      </w:r>
      <w:r>
        <w:rPr>
          <w:rFonts w:hint="eastAsia" w:ascii="黑体" w:eastAsia="黑体"/>
          <w:color w:val="auto"/>
          <w:sz w:val="32"/>
          <w:szCs w:val="32"/>
          <w:highlight w:val="none"/>
        </w:rPr>
        <w:t>旧单体建筑漏水维修项目</w:t>
      </w:r>
      <w:r>
        <w:rPr>
          <w:rFonts w:hint="eastAsia" w:ascii="黑体" w:eastAsia="黑体"/>
          <w:color w:val="auto"/>
          <w:sz w:val="32"/>
          <w:szCs w:val="32"/>
          <w:highlight w:val="none"/>
          <w:lang w:eastAsia="zh-CN"/>
        </w:rPr>
        <w:t>竞争性磋商公告</w:t>
      </w:r>
    </w:p>
    <w:p>
      <w:pPr>
        <w:spacing w:line="360" w:lineRule="auto"/>
        <w:rPr>
          <w:rFonts w:hint="eastAsia" w:ascii="宋体" w:hAnsi="宋体" w:cs="宋体"/>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广东省广裕集团河源莲塘实业有限责任公司</w:t>
      </w:r>
      <w:r>
        <w:rPr>
          <w:rFonts w:hint="eastAsia" w:ascii="宋体" w:hAnsi="宋体" w:cs="宋体"/>
          <w:color w:val="auto"/>
          <w:sz w:val="24"/>
          <w:highlight w:val="none"/>
          <w:u w:val="single"/>
        </w:rPr>
        <w:t>旧单体建筑漏水维修项目</w:t>
      </w:r>
      <w:r>
        <w:rPr>
          <w:rFonts w:hint="eastAsia" w:ascii="宋体" w:hAnsi="宋体" w:cs="宋体"/>
          <w:color w:val="auto"/>
          <w:sz w:val="24"/>
          <w:highlight w:val="none"/>
        </w:rPr>
        <w:t xml:space="preserve"> 采购项目的潜在供应商应在</w:t>
      </w:r>
      <w:r>
        <w:rPr>
          <w:rFonts w:hint="eastAsia" w:ascii="宋体" w:hAnsi="宋体" w:cs="宋体"/>
          <w:color w:val="auto"/>
          <w:sz w:val="24"/>
          <w:highlight w:val="none"/>
          <w:u w:val="single"/>
        </w:rPr>
        <w:t xml:space="preserve"> 远东电子交易平台http://www.gdydzb.com/ </w:t>
      </w:r>
      <w:r>
        <w:rPr>
          <w:rFonts w:hint="eastAsia" w:ascii="宋体" w:hAnsi="宋体" w:cs="宋体"/>
          <w:color w:val="auto"/>
          <w:sz w:val="24"/>
          <w:highlight w:val="none"/>
        </w:rPr>
        <w:t>获取采购文件，并于</w:t>
      </w:r>
      <w:r>
        <w:rPr>
          <w:rFonts w:hint="eastAsia" w:ascii="宋体" w:hAnsi="宋体" w:cs="宋体"/>
          <w:color w:val="auto"/>
          <w:sz w:val="24"/>
          <w:highlight w:val="none"/>
          <w:u w:val="single"/>
        </w:rPr>
        <w:t>2024年</w:t>
      </w:r>
      <w:r>
        <w:rPr>
          <w:rFonts w:hint="eastAsia" w:ascii="宋体" w:hAnsi="宋体" w:cs="宋体"/>
          <w:bCs/>
          <w:color w:val="auto"/>
          <w:sz w:val="24"/>
          <w:highlight w:val="none"/>
          <w:u w:val="single"/>
          <w:lang w:val="en-US" w:eastAsia="zh-CN"/>
        </w:rPr>
        <w:t>6月3日10时30分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p>
    <w:p>
      <w:pPr>
        <w:pStyle w:val="2"/>
        <w:spacing w:line="360" w:lineRule="auto"/>
        <w:rPr>
          <w:rFonts w:hint="eastAsia" w:ascii="宋体" w:hAnsi="宋体" w:eastAsia="宋体" w:cs="宋体"/>
          <w:b w:val="0"/>
          <w:color w:val="auto"/>
          <w:sz w:val="24"/>
          <w:szCs w:val="24"/>
          <w:highlight w:val="none"/>
        </w:rPr>
      </w:pPr>
      <w:bookmarkStart w:id="0" w:name="_Toc35393629"/>
      <w:bookmarkStart w:id="1" w:name="_Toc28359089"/>
      <w:bookmarkStart w:id="2" w:name="_Toc28359012"/>
      <w:bookmarkStart w:id="3" w:name="_Toc35393798"/>
      <w:bookmarkStart w:id="4" w:name="_Toc26973"/>
      <w:r>
        <w:rPr>
          <w:rFonts w:hint="eastAsia" w:ascii="宋体" w:hAnsi="宋体" w:eastAsia="宋体" w:cs="宋体"/>
          <w:b w:val="0"/>
          <w:color w:val="auto"/>
          <w:sz w:val="24"/>
          <w:szCs w:val="24"/>
          <w:highlight w:val="none"/>
        </w:rPr>
        <w:t>一、项目基本情况</w:t>
      </w:r>
      <w:bookmarkEnd w:id="0"/>
      <w:bookmarkEnd w:id="1"/>
      <w:bookmarkEnd w:id="2"/>
      <w:bookmarkEnd w:id="3"/>
      <w:bookmarkEnd w:id="4"/>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项目编号：GDYD240354</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广东省广裕集团河源莲塘实业有限责任公司</w:t>
      </w:r>
      <w:r>
        <w:rPr>
          <w:rFonts w:hint="eastAsia" w:ascii="宋体" w:hAnsi="宋体" w:cs="宋体"/>
          <w:color w:val="auto"/>
          <w:sz w:val="24"/>
          <w:highlight w:val="none"/>
          <w:u w:val="single"/>
        </w:rPr>
        <w:t>旧单体建筑漏水维修项目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采购方式：□竞争性谈判 ☑竞争性磋商 □询价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预算金额：￥526984.69元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最高限价：￥526984.69元</w:t>
      </w:r>
      <w:r>
        <w:rPr>
          <w:rFonts w:hint="eastAsia"/>
          <w:color w:val="auto"/>
          <w:sz w:val="24"/>
          <w:highlight w:val="none"/>
        </w:rPr>
        <w:t>（其中含绿色安全文明施工措施费22412.06元）</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采购需求：本工程为</w:t>
      </w:r>
      <w:r>
        <w:rPr>
          <w:rFonts w:hint="eastAsia" w:ascii="宋体" w:hAnsi="宋体" w:cs="宋体"/>
          <w:color w:val="auto"/>
          <w:sz w:val="24"/>
          <w:highlight w:val="none"/>
          <w:lang w:eastAsia="zh-CN"/>
        </w:rPr>
        <w:t>广东省广裕集团河源莲塘实业有限责任公司</w:t>
      </w:r>
      <w:r>
        <w:rPr>
          <w:rFonts w:hint="eastAsia" w:ascii="宋体" w:hAnsi="宋体" w:cs="宋体"/>
          <w:color w:val="auto"/>
          <w:sz w:val="24"/>
          <w:highlight w:val="none"/>
        </w:rPr>
        <w:t>旧单体建筑漏水维修项目，详见本项目《用户需求书》</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eastAsia="宋体" w:cs="宋体"/>
          <w:color w:val="auto"/>
          <w:sz w:val="24"/>
          <w:szCs w:val="24"/>
          <w:highlight w:val="none"/>
        </w:rPr>
        <w:t>合同完成签订及开工报告发出之日起120个日历天</w:t>
      </w:r>
      <w:r>
        <w:rPr>
          <w:rFonts w:hint="eastAsia" w:ascii="宋体" w:hAnsi="宋体" w:cs="宋体"/>
          <w:color w:val="auto"/>
          <w:sz w:val="24"/>
          <w:highlight w:val="none"/>
        </w:rPr>
        <w:t>，具体期限在签订合同约定。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pPr>
        <w:pStyle w:val="2"/>
        <w:spacing w:line="360" w:lineRule="auto"/>
        <w:rPr>
          <w:rFonts w:hint="eastAsia" w:ascii="宋体" w:hAnsi="宋体" w:eastAsia="宋体" w:cs="宋体"/>
          <w:b w:val="0"/>
          <w:color w:val="auto"/>
          <w:sz w:val="24"/>
          <w:szCs w:val="24"/>
          <w:highlight w:val="none"/>
        </w:rPr>
      </w:pPr>
      <w:bookmarkStart w:id="5" w:name="_Toc28804"/>
      <w:bookmarkStart w:id="6" w:name="_Toc35393630"/>
      <w:bookmarkStart w:id="7" w:name="_Toc28359013"/>
      <w:bookmarkStart w:id="8" w:name="_Toc35393799"/>
      <w:bookmarkStart w:id="9" w:name="_Toc28359090"/>
      <w:r>
        <w:rPr>
          <w:rFonts w:hint="eastAsia" w:ascii="宋体" w:hAnsi="宋体" w:eastAsia="宋体" w:cs="宋体"/>
          <w:b w:val="0"/>
          <w:color w:val="auto"/>
          <w:sz w:val="24"/>
          <w:szCs w:val="24"/>
          <w:highlight w:val="none"/>
        </w:rPr>
        <w:t>二、申请人的资格要求：</w:t>
      </w:r>
      <w:bookmarkEnd w:id="5"/>
      <w:bookmarkEnd w:id="6"/>
      <w:bookmarkEnd w:id="7"/>
      <w:bookmarkEnd w:id="8"/>
      <w:bookmarkEnd w:id="9"/>
    </w:p>
    <w:p>
      <w:pPr>
        <w:pStyle w:val="5"/>
        <w:widowControl/>
        <w:shd w:val="clear" w:color="auto" w:fill="FFFFFF"/>
        <w:spacing w:before="0" w:beforeAutospacing="0" w:after="0" w:afterAutospacing="0" w:line="480" w:lineRule="atLeast"/>
        <w:ind w:firstLine="480"/>
        <w:jc w:val="both"/>
        <w:textAlignment w:val="baseline"/>
        <w:rPr>
          <w:rFonts w:hint="eastAsia" w:ascii="宋体" w:hAnsi="宋体" w:cs="宋体"/>
          <w:color w:val="auto"/>
          <w:highlight w:val="none"/>
        </w:rPr>
      </w:pPr>
      <w:bookmarkStart w:id="10" w:name="_Toc28359091"/>
      <w:bookmarkStart w:id="11" w:name="_Toc28359014"/>
      <w:r>
        <w:rPr>
          <w:rFonts w:hint="eastAsia" w:ascii="宋体" w:hAnsi="宋体" w:cs="宋体"/>
          <w:color w:val="auto"/>
          <w:highlight w:val="none"/>
          <w:shd w:val="clear" w:color="auto" w:fill="FFFFFF"/>
        </w:rPr>
        <w:t>1.供应商应具备以下资格要求，并提供下列材料：</w:t>
      </w:r>
    </w:p>
    <w:p>
      <w:pPr>
        <w:pStyle w:val="5"/>
        <w:widowControl/>
        <w:shd w:val="clear" w:color="auto" w:fill="FFFFFF"/>
        <w:spacing w:before="0" w:beforeAutospacing="0" w:after="0" w:afterAutospacing="0" w:line="480" w:lineRule="atLeast"/>
        <w:ind w:firstLine="480"/>
        <w:jc w:val="both"/>
        <w:textAlignment w:val="baseline"/>
        <w:rPr>
          <w:rFonts w:hint="eastAsia" w:ascii="宋体" w:hAnsi="宋体" w:cs="宋体"/>
          <w:color w:val="auto"/>
          <w:highlight w:val="none"/>
        </w:rPr>
      </w:pPr>
      <w:r>
        <w:rPr>
          <w:rFonts w:hint="eastAsia" w:ascii="宋体" w:hAnsi="宋体" w:cs="宋体"/>
          <w:color w:val="auto"/>
          <w:highlight w:val="none"/>
          <w:shd w:val="clear" w:color="auto" w:fill="FFFFFF"/>
        </w:rPr>
        <w:t>1）具有独立承担民事责任的能力：在中华人民共和国境内注册的法人或其他组织或自然人，投标（响应）时提交有效的营业执照（或事业法人登记证或身份证等相关证明）副本复印件。分支机构响应的，须提供总公司和分公司营业执照副本复印件，总公司出具给分支机构的授权书。</w:t>
      </w:r>
    </w:p>
    <w:p>
      <w:pPr>
        <w:pStyle w:val="5"/>
        <w:widowControl/>
        <w:shd w:val="clear" w:color="auto" w:fill="FFFFFF"/>
        <w:spacing w:before="0" w:beforeAutospacing="0" w:after="0" w:afterAutospacing="0" w:line="480" w:lineRule="atLeast"/>
        <w:ind w:firstLine="480" w:firstLineChars="20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2）有依法缴纳税收和社会保障资金的良好记录；提供投标截止日前6个月内任意1个月依法缴纳税收和社会保障资金的相关材料。 如依法免税或不需要缴纳社会保障资金的，提供相应证明材料。</w:t>
      </w:r>
    </w:p>
    <w:p>
      <w:pPr>
        <w:pStyle w:val="5"/>
        <w:widowControl/>
        <w:shd w:val="clear" w:color="auto" w:fill="FFFFFF"/>
        <w:spacing w:before="0" w:beforeAutospacing="0" w:after="0" w:afterAutospacing="0" w:line="480" w:lineRule="atLeast"/>
        <w:ind w:firstLine="480" w:firstLineChars="20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3）具有良好的商业信誉和健全的财务会计制度；提供以下2种证明材料之一：①2022或2023年度经会计师事务所审计的财务状况报告；②同时提供a.基本开户行出具的资信证明，b.《基本存款账号信息》或《开户许可证》。</w:t>
      </w:r>
    </w:p>
    <w:p>
      <w:pPr>
        <w:pStyle w:val="5"/>
        <w:widowControl/>
        <w:shd w:val="clear" w:color="auto" w:fill="FFFFFF"/>
        <w:spacing w:before="0" w:beforeAutospacing="0" w:after="0" w:afterAutospacing="0" w:line="480" w:lineRule="atLeast"/>
        <w:ind w:firstLine="480"/>
        <w:jc w:val="both"/>
        <w:textAlignment w:val="baseline"/>
        <w:rPr>
          <w:rFonts w:hint="eastAsia" w:ascii="宋体" w:hAnsi="宋体" w:cs="宋体"/>
          <w:color w:val="auto"/>
          <w:highlight w:val="none"/>
        </w:rPr>
      </w:pPr>
      <w:r>
        <w:rPr>
          <w:rFonts w:hint="eastAsia" w:ascii="宋体" w:hAnsi="宋体" w:cs="宋体"/>
          <w:color w:val="auto"/>
          <w:highlight w:val="none"/>
          <w:shd w:val="clear" w:color="auto" w:fill="FFFFFF"/>
        </w:rPr>
        <w:t>4）履行合同所必需的设备和专业技术能力；（提供《资格声明函》）</w:t>
      </w:r>
    </w:p>
    <w:p>
      <w:pPr>
        <w:pStyle w:val="5"/>
        <w:widowControl/>
        <w:shd w:val="clear" w:color="auto" w:fill="FFFFFF"/>
        <w:spacing w:before="0" w:beforeAutospacing="0" w:after="0" w:afterAutospacing="0" w:line="480" w:lineRule="atLeast"/>
        <w:ind w:firstLine="480"/>
        <w:jc w:val="both"/>
        <w:textAlignment w:val="baseline"/>
        <w:rPr>
          <w:rFonts w:hint="eastAsia" w:ascii="宋体" w:hAnsi="宋体" w:cs="宋体"/>
          <w:color w:val="auto"/>
          <w:highlight w:val="none"/>
        </w:rPr>
      </w:pPr>
      <w:r>
        <w:rPr>
          <w:rFonts w:hint="eastAsia" w:ascii="宋体" w:hAnsi="宋体" w:cs="宋体"/>
          <w:color w:val="auto"/>
          <w:highlight w:val="none"/>
          <w:shd w:val="clear" w:color="auto" w:fill="FFFFFF"/>
        </w:rPr>
        <w:t>5）参加采购活动前3年内，在经营活动中没有重大违法记录：在经营活动中没有重大违法记录：参照响应承诺函相关承诺格式内容。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2.落实</w:t>
      </w:r>
      <w:r>
        <w:rPr>
          <w:rFonts w:hint="eastAsia" w:ascii="宋体" w:hAnsi="宋体" w:cs="宋体"/>
          <w:color w:val="auto"/>
          <w:highlight w:val="none"/>
          <w:shd w:val="clear" w:color="auto" w:fill="FFFFFF"/>
          <w:lang w:eastAsia="zh-CN"/>
        </w:rPr>
        <w:t>采购政策</w:t>
      </w:r>
      <w:r>
        <w:rPr>
          <w:rFonts w:hint="eastAsia" w:ascii="宋体" w:hAnsi="宋体" w:cs="宋体"/>
          <w:color w:val="auto"/>
          <w:highlight w:val="none"/>
          <w:shd w:val="clear" w:color="auto" w:fill="FFFFFF"/>
        </w:rPr>
        <w:t>需满足的资格要求：本项目属于面向中小企业预留份额项目。中小企业须符合本项目采购标的对应行业（</w:t>
      </w:r>
      <w:r>
        <w:rPr>
          <w:rFonts w:hint="eastAsia" w:ascii="宋体" w:hAnsi="宋体" w:cs="宋体"/>
          <w:color w:val="auto"/>
          <w:highlight w:val="none"/>
          <w:shd w:val="clear" w:color="auto" w:fill="FFFFFF"/>
          <w:lang w:eastAsia="zh-CN"/>
        </w:rPr>
        <w:t>建筑业</w:t>
      </w:r>
      <w:r>
        <w:rPr>
          <w:rFonts w:hint="eastAsia" w:ascii="宋体" w:hAnsi="宋体" w:cs="宋体"/>
          <w:color w:val="auto"/>
          <w:highlight w:val="none"/>
          <w:shd w:val="clear" w:color="auto" w:fill="FFFFFF"/>
        </w:rPr>
        <w:t>）的划分标准。报价时提供《中小企业声明函（</w:t>
      </w:r>
      <w:r>
        <w:rPr>
          <w:rFonts w:hint="eastAsia" w:ascii="宋体" w:hAnsi="宋体" w:cs="宋体"/>
          <w:color w:val="auto"/>
          <w:highlight w:val="none"/>
          <w:shd w:val="clear" w:color="auto" w:fill="FFFFFF"/>
          <w:lang w:eastAsia="zh-CN"/>
        </w:rPr>
        <w:t>工程、服务</w:t>
      </w:r>
      <w:r>
        <w:rPr>
          <w:rFonts w:hint="eastAsia" w:ascii="宋体" w:hAnsi="宋体" w:cs="宋体"/>
          <w:color w:val="auto"/>
          <w:highlight w:val="none"/>
          <w:shd w:val="clear" w:color="auto" w:fill="FFFFFF"/>
        </w:rPr>
        <w:t>）》。监狱企业、残疾人福利单位视同小型、微型企业，但与大型企业的负责人为同一人，或者与大型企业存在直接控股、管理关系的除外。注1：中小企业应符合本项目采购标的对应的行业（</w:t>
      </w:r>
      <w:r>
        <w:rPr>
          <w:rFonts w:hint="eastAsia" w:ascii="宋体" w:hAnsi="宋体" w:cs="宋体"/>
          <w:color w:val="auto"/>
          <w:highlight w:val="none"/>
          <w:shd w:val="clear" w:color="auto" w:fill="FFFFFF"/>
          <w:lang w:eastAsia="zh-CN"/>
        </w:rPr>
        <w:t>建筑业</w:t>
      </w:r>
      <w:r>
        <w:rPr>
          <w:rFonts w:hint="eastAsia" w:ascii="宋体" w:hAnsi="宋体" w:cs="宋体"/>
          <w:color w:val="auto"/>
          <w:highlight w:val="none"/>
          <w:shd w:val="clear" w:color="auto" w:fill="FFFFFF"/>
        </w:rPr>
        <w:t>）的政策划分标准，以供应商填写的《中小企业声明函（</w:t>
      </w:r>
      <w:r>
        <w:rPr>
          <w:rFonts w:hint="eastAsia" w:ascii="宋体" w:hAnsi="宋体" w:cs="宋体"/>
          <w:color w:val="auto"/>
          <w:highlight w:val="none"/>
          <w:shd w:val="clear" w:color="auto" w:fill="FFFFFF"/>
          <w:lang w:eastAsia="zh-CN"/>
        </w:rPr>
        <w:t>工程、服务</w:t>
      </w:r>
      <w:r>
        <w:rPr>
          <w:rFonts w:hint="eastAsia" w:ascii="宋体" w:hAnsi="宋体" w:cs="宋体"/>
          <w:color w:val="auto"/>
          <w:highlight w:val="none"/>
          <w:shd w:val="clear" w:color="auto" w:fill="FFFFFF"/>
        </w:rPr>
        <w:t>）》（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.本项目的特定资格要求：</w:t>
      </w:r>
    </w:p>
    <w:p>
      <w:pPr>
        <w:pStyle w:val="5"/>
        <w:widowControl/>
        <w:spacing w:before="0" w:beforeAutospacing="0" w:after="0" w:afterAutospacing="0" w:line="480" w:lineRule="atLeast"/>
        <w:ind w:firstLine="480"/>
        <w:jc w:val="both"/>
        <w:textAlignment w:val="baseline"/>
        <w:rPr>
          <w:color w:val="auto"/>
          <w:highlight w:val="none"/>
        </w:rPr>
      </w:pPr>
      <w:r>
        <w:rPr>
          <w:rFonts w:hint="eastAsia" w:ascii="宋体" w:hAnsi="宋体" w:cs="宋体"/>
          <w:color w:val="auto"/>
          <w:highlight w:val="none"/>
          <w:shd w:val="clear" w:color="auto" w:fill="FFFFFF"/>
        </w:rPr>
        <w:t>合同包1(</w:t>
      </w:r>
      <w:r>
        <w:rPr>
          <w:rFonts w:hint="eastAsia" w:ascii="宋体" w:hAnsi="宋体" w:cs="宋体"/>
          <w:color w:val="auto"/>
          <w:highlight w:val="none"/>
          <w:shd w:val="clear" w:color="auto" w:fill="FFFFFF"/>
          <w:lang w:eastAsia="zh-CN"/>
        </w:rPr>
        <w:t>广东省广裕集团河源莲塘实业有限责任公司</w:t>
      </w:r>
      <w:r>
        <w:rPr>
          <w:rFonts w:hint="eastAsia" w:ascii="宋体" w:hAnsi="宋体" w:cs="宋体"/>
          <w:color w:val="auto"/>
          <w:highlight w:val="none"/>
          <w:shd w:val="clear" w:color="auto" w:fill="FFFFFF"/>
        </w:rPr>
        <w:t>旧单体建筑漏水维修项目)特定资格要求如下:</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1)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单位负责人为同一人或者存在直接控股、管理关系的不同供应商，不得同时参加本采购项目（或采购包）投标（响应）。为本项目提供整体设计、规范编制或者项目管理、监理、检测等服务的供应商，不得再参与本项目投标（响应）。提供《报价函》。</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3)报价人已登记并获取本项目采购文件；</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4)供应商须具备以下资质条件：具备承接本工程所需的建筑装修装饰工程专业承包二级以上（含二级）资质。</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eastAsia="zh-CN"/>
        </w:rPr>
        <w:t>5</w:t>
      </w:r>
      <w:r>
        <w:rPr>
          <w:rFonts w:hint="eastAsia" w:ascii="宋体" w:hAnsi="宋体" w:cs="宋体"/>
          <w:color w:val="auto"/>
          <w:highlight w:val="none"/>
          <w:shd w:val="clear" w:color="auto" w:fill="FFFFFF"/>
        </w:rPr>
        <w:t>)具有有效期内的建设行政主管部门颁发的安全生产许可证。</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eastAsia="zh-CN"/>
        </w:rPr>
        <w:t>6</w:t>
      </w:r>
      <w:r>
        <w:rPr>
          <w:rFonts w:hint="eastAsia" w:ascii="宋体" w:hAnsi="宋体" w:cs="宋体"/>
          <w:color w:val="auto"/>
          <w:highlight w:val="none"/>
          <w:shd w:val="clear" w:color="auto" w:fill="FFFFFF"/>
        </w:rPr>
        <w:t>)拟担任本工程项目负责人为二级或以上注册建造师(建筑工程专业) ，且持有有效期内的安全生产考核合格证(B类) ,或能够提供广东省建筑施工企业管理人员安全生产考核信息系统安全生产管理人员证书信息的网页截图，报价时需提交证书及报价截止时间前3个月(2024年2-4月)，报价单位为其缴纳的社保证明文件复印件。</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eastAsia="zh-CN"/>
        </w:rPr>
        <w:t>7</w:t>
      </w:r>
      <w:r>
        <w:rPr>
          <w:rFonts w:hint="eastAsia" w:ascii="宋体" w:hAnsi="宋体" w:cs="宋体"/>
          <w:color w:val="auto"/>
          <w:highlight w:val="none"/>
          <w:shd w:val="clear" w:color="auto" w:fill="FFFFFF"/>
        </w:rPr>
        <w:t>)拟派的专职安全员须具有有效期内的安全生产考核合格证(C 类) ，或能够提供广东省建筑施工企业管理人员安全生产考核信息系统安全生产管理人员证书信息的网页截图。报价响应时需提交证书及报价响应截止时间前3个月(2024年2-4月) ，报价供应商为其缴纳的社保证明文件复印件。</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注：①资质内容按照建市[2014]159 号文颁布的新版《建筑业企业资质标准》中对应的资质类别 及等级的承包工程范围和《住房城乡建设部关于建筑业企业资质管理有关问题的通知》(建市 [2015]154号)、《住房城乡建设部关于简化建筑业企业资质标准部分指标的通知》(建市[2016]226 号)、《住房和城乡建设部办公厅关于建设工程企业资质延续有关事项的通知》(建办市函〔2020〕334 号) 的要求设置。</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②项目负责人在任职期间不得担任专职安全员，项目专职安全员在任职期间也不得担任项目负责人，项目负责人和专职安全员不得为同一人。</w:t>
      </w:r>
    </w:p>
    <w:p>
      <w:pPr>
        <w:pStyle w:val="5"/>
        <w:widowControl/>
        <w:spacing w:before="0" w:beforeAutospacing="0" w:after="0" w:afterAutospacing="0" w:line="480" w:lineRule="atLeast"/>
        <w:ind w:firstLine="480"/>
        <w:jc w:val="both"/>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8</w:t>
      </w:r>
      <w:r>
        <w:rPr>
          <w:rFonts w:hint="eastAsia" w:ascii="宋体" w:hAnsi="宋体" w:cs="宋体"/>
          <w:color w:val="auto"/>
          <w:highlight w:val="none"/>
          <w:shd w:val="clear" w:color="auto" w:fill="FFFFFF"/>
        </w:rPr>
        <w:t>)本项目不接受联合体报价。</w:t>
      </w:r>
    </w:p>
    <w:p>
      <w:pPr>
        <w:spacing w:line="360" w:lineRule="auto"/>
        <w:ind w:firstLine="480" w:firstLineChars="200"/>
        <w:rPr>
          <w:rFonts w:hint="eastAsia" w:ascii="宋体" w:hAnsi="宋体" w:cs="宋体"/>
          <w:i/>
          <w:iCs/>
          <w:color w:val="auto"/>
          <w:sz w:val="24"/>
          <w:highlight w:val="none"/>
          <w:u w:val="single"/>
        </w:rPr>
      </w:pPr>
    </w:p>
    <w:p>
      <w:pPr>
        <w:pStyle w:val="2"/>
        <w:spacing w:before="0" w:after="240" w:afterLines="100" w:line="312" w:lineRule="auto"/>
        <w:rPr>
          <w:rFonts w:hint="eastAsia" w:ascii="宋体" w:hAnsi="宋体" w:eastAsia="宋体" w:cs="宋体"/>
          <w:b w:val="0"/>
          <w:color w:val="auto"/>
          <w:sz w:val="24"/>
          <w:szCs w:val="24"/>
          <w:highlight w:val="none"/>
        </w:rPr>
      </w:pPr>
      <w:bookmarkStart w:id="12" w:name="_Toc35393631"/>
      <w:bookmarkStart w:id="13" w:name="_Toc21470"/>
      <w:bookmarkStart w:id="14" w:name="_Toc35393800"/>
      <w:r>
        <w:rPr>
          <w:rFonts w:hint="eastAsia" w:ascii="宋体" w:hAnsi="宋体" w:eastAsia="宋体" w:cs="宋体"/>
          <w:b w:val="0"/>
          <w:color w:val="auto"/>
          <w:sz w:val="24"/>
          <w:szCs w:val="24"/>
          <w:highlight w:val="none"/>
        </w:rPr>
        <w:t>三、获取采购文件</w:t>
      </w:r>
      <w:bookmarkEnd w:id="10"/>
      <w:bookmarkEnd w:id="11"/>
      <w:bookmarkEnd w:id="12"/>
      <w:bookmarkEnd w:id="13"/>
      <w:bookmarkEnd w:id="14"/>
    </w:p>
    <w:p>
      <w:pPr>
        <w:spacing w:line="312" w:lineRule="auto"/>
        <w:ind w:firstLine="540"/>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0:00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12:00</w:t>
      </w:r>
      <w:r>
        <w:rPr>
          <w:rFonts w:hint="eastAsia" w:ascii="宋体" w:hAnsi="宋体" w:cs="宋体"/>
          <w:color w:val="auto"/>
          <w:sz w:val="24"/>
          <w:highlight w:val="none"/>
        </w:rPr>
        <w:t>至</w:t>
      </w:r>
      <w:r>
        <w:rPr>
          <w:rFonts w:hint="eastAsia" w:ascii="宋体" w:hAnsi="宋体" w:cs="宋体"/>
          <w:color w:val="auto"/>
          <w:sz w:val="24"/>
          <w:highlight w:val="none"/>
          <w:u w:val="single"/>
        </w:rPr>
        <w:t>23:59</w:t>
      </w:r>
      <w:r>
        <w:rPr>
          <w:rFonts w:hint="eastAsia" w:ascii="宋体" w:hAnsi="宋体" w:cs="宋体"/>
          <w:color w:val="auto"/>
          <w:sz w:val="24"/>
          <w:highlight w:val="none"/>
        </w:rPr>
        <w:t>（北京时间，法定节假日除外 ）。</w:t>
      </w:r>
    </w:p>
    <w:p>
      <w:pPr>
        <w:spacing w:line="312" w:lineRule="auto"/>
        <w:ind w:firstLine="540"/>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u w:val="single"/>
        </w:rPr>
        <w:t>远东电子交易平台http://www.gdydzb.com/</w:t>
      </w:r>
    </w:p>
    <w:p>
      <w:pPr>
        <w:spacing w:line="312" w:lineRule="auto"/>
        <w:ind w:firstLine="540"/>
        <w:rPr>
          <w:rFonts w:hint="eastAsia" w:ascii="宋体" w:hAnsi="宋体" w:cs="宋体"/>
          <w:color w:val="auto"/>
          <w:sz w:val="24"/>
          <w:highlight w:val="none"/>
        </w:rPr>
      </w:pPr>
      <w:r>
        <w:rPr>
          <w:rFonts w:hint="eastAsia" w:ascii="宋体" w:hAnsi="宋体" w:cs="宋体"/>
          <w:color w:val="auto"/>
          <w:sz w:val="24"/>
          <w:highlight w:val="none"/>
        </w:rPr>
        <w:t>【注意：本项目磋商文件只在远东电子交易平台在线上发售，报价供应商在购买采购文件之前，登陆广东远东招标代理有限公司网站（远东电子交易平台http://www.gdydzb.com/）进行网上注册（已注册请忽略，直接登录进行报名与购标操作），具体流程操作见网站“下载专区——供应商操作手册”。</w:t>
      </w:r>
    </w:p>
    <w:p>
      <w:pPr>
        <w:spacing w:line="312" w:lineRule="auto"/>
        <w:ind w:firstLine="540"/>
        <w:rPr>
          <w:rFonts w:hint="eastAsia" w:ascii="宋体" w:hAnsi="宋体" w:cs="宋体"/>
          <w:color w:val="auto"/>
          <w:sz w:val="24"/>
          <w:highlight w:val="none"/>
          <w:u w:val="single"/>
        </w:rPr>
      </w:pPr>
      <w:r>
        <w:rPr>
          <w:rFonts w:hint="eastAsia" w:ascii="宋体" w:hAnsi="宋体" w:cs="宋体"/>
          <w:color w:val="auto"/>
          <w:sz w:val="24"/>
          <w:highlight w:val="none"/>
        </w:rPr>
        <w:t>有关网上注册、报名相关疑问，可至电（代理机构）陈先生 联系方式：020-83642820-879，邮箱：zgydgb2005@126.com。】</w:t>
      </w:r>
    </w:p>
    <w:p>
      <w:pPr>
        <w:spacing w:line="312" w:lineRule="auto"/>
        <w:ind w:firstLine="540"/>
        <w:rPr>
          <w:rFonts w:hint="eastAsia" w:ascii="宋体" w:hAnsi="宋体" w:cs="宋体"/>
          <w:color w:val="auto"/>
          <w:sz w:val="24"/>
          <w:highlight w:val="none"/>
        </w:rPr>
      </w:pPr>
      <w:r>
        <w:rPr>
          <w:rFonts w:hint="eastAsia" w:ascii="宋体" w:hAnsi="宋体" w:cs="宋体"/>
          <w:color w:val="auto"/>
          <w:sz w:val="24"/>
          <w:highlight w:val="none"/>
        </w:rPr>
        <w:t>方式：自行下载</w:t>
      </w:r>
    </w:p>
    <w:p>
      <w:pPr>
        <w:pStyle w:val="2"/>
        <w:spacing w:before="0" w:after="0" w:line="360" w:lineRule="auto"/>
        <w:rPr>
          <w:rFonts w:hint="eastAsia" w:ascii="宋体" w:hAnsi="宋体" w:eastAsia="宋体" w:cs="宋体"/>
          <w:b w:val="0"/>
          <w:color w:val="auto"/>
          <w:sz w:val="24"/>
          <w:szCs w:val="24"/>
          <w:highlight w:val="none"/>
        </w:rPr>
      </w:pPr>
      <w:bookmarkStart w:id="15" w:name="_Toc35393801"/>
      <w:bookmarkStart w:id="16" w:name="_Toc28359015"/>
      <w:bookmarkStart w:id="17" w:name="_Toc35393632"/>
      <w:bookmarkStart w:id="18" w:name="_Toc28359092"/>
    </w:p>
    <w:p>
      <w:pPr>
        <w:pStyle w:val="2"/>
        <w:spacing w:before="0" w:after="0" w:line="360" w:lineRule="auto"/>
        <w:rPr>
          <w:rFonts w:hint="eastAsia" w:ascii="宋体" w:hAnsi="宋体" w:eastAsia="宋体" w:cs="宋体"/>
          <w:b w:val="0"/>
          <w:color w:val="auto"/>
          <w:sz w:val="24"/>
          <w:szCs w:val="24"/>
          <w:highlight w:val="none"/>
        </w:rPr>
      </w:pPr>
      <w:bookmarkStart w:id="19" w:name="_Toc14546"/>
      <w:r>
        <w:rPr>
          <w:rFonts w:hint="eastAsia" w:ascii="宋体" w:hAnsi="宋体" w:eastAsia="宋体" w:cs="宋体"/>
          <w:b w:val="0"/>
          <w:color w:val="auto"/>
          <w:sz w:val="24"/>
          <w:szCs w:val="24"/>
          <w:highlight w:val="none"/>
        </w:rPr>
        <w:t>四、响应文件提交</w:t>
      </w:r>
      <w:bookmarkEnd w:id="15"/>
      <w:bookmarkEnd w:id="16"/>
      <w:bookmarkEnd w:id="17"/>
      <w:bookmarkEnd w:id="18"/>
      <w:bookmarkEnd w:id="19"/>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2024年</w:t>
      </w:r>
      <w:r>
        <w:rPr>
          <w:rFonts w:hint="eastAsia" w:ascii="宋体" w:hAnsi="宋体" w:cs="宋体"/>
          <w:bCs/>
          <w:color w:val="auto"/>
          <w:sz w:val="24"/>
          <w:highlight w:val="none"/>
          <w:u w:val="single"/>
          <w:lang w:val="en-US" w:eastAsia="zh-CN"/>
        </w:rPr>
        <w:t>6月3日10时30分</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地点：广州市越秀区越秀北路222号越良大厦13楼远东开标室</w:t>
      </w:r>
    </w:p>
    <w:p>
      <w:pPr>
        <w:pStyle w:val="2"/>
        <w:spacing w:before="0" w:after="0" w:line="360" w:lineRule="auto"/>
        <w:rPr>
          <w:rFonts w:hint="eastAsia" w:ascii="宋体" w:hAnsi="宋体" w:eastAsia="宋体" w:cs="宋体"/>
          <w:b w:val="0"/>
          <w:color w:val="auto"/>
          <w:sz w:val="24"/>
          <w:szCs w:val="24"/>
          <w:highlight w:val="none"/>
        </w:rPr>
      </w:pPr>
      <w:bookmarkStart w:id="20" w:name="_Toc35393633"/>
      <w:bookmarkStart w:id="21" w:name="_Toc28359093"/>
      <w:bookmarkStart w:id="22" w:name="_Toc28359016"/>
      <w:bookmarkStart w:id="23" w:name="_Toc35393802"/>
    </w:p>
    <w:p>
      <w:pPr>
        <w:pStyle w:val="2"/>
        <w:spacing w:before="0" w:after="0" w:line="360" w:lineRule="auto"/>
        <w:rPr>
          <w:rFonts w:hint="eastAsia" w:ascii="宋体" w:hAnsi="宋体" w:eastAsia="宋体" w:cs="宋体"/>
          <w:b w:val="0"/>
          <w:color w:val="auto"/>
          <w:sz w:val="24"/>
          <w:szCs w:val="24"/>
          <w:highlight w:val="none"/>
        </w:rPr>
      </w:pPr>
      <w:bookmarkStart w:id="24" w:name="_Toc12449"/>
      <w:r>
        <w:rPr>
          <w:rFonts w:hint="eastAsia" w:ascii="宋体" w:hAnsi="宋体" w:eastAsia="宋体" w:cs="宋体"/>
          <w:b w:val="0"/>
          <w:color w:val="auto"/>
          <w:sz w:val="24"/>
          <w:szCs w:val="24"/>
          <w:highlight w:val="none"/>
        </w:rPr>
        <w:t>五、开启（</w:t>
      </w:r>
      <w:r>
        <w:rPr>
          <w:rFonts w:hint="eastAsia" w:ascii="宋体" w:hAnsi="宋体" w:eastAsia="宋体" w:cs="宋体"/>
          <w:b w:val="0"/>
          <w:i/>
          <w:color w:val="auto"/>
          <w:sz w:val="24"/>
          <w:szCs w:val="24"/>
          <w:highlight w:val="none"/>
        </w:rPr>
        <w:t>竞争性磋商方式必须填写</w:t>
      </w:r>
      <w:r>
        <w:rPr>
          <w:rFonts w:hint="eastAsia" w:ascii="宋体" w:hAnsi="宋体" w:eastAsia="宋体" w:cs="宋体"/>
          <w:b w:val="0"/>
          <w:color w:val="auto"/>
          <w:sz w:val="24"/>
          <w:szCs w:val="24"/>
          <w:highlight w:val="none"/>
        </w:rPr>
        <w:t>）</w:t>
      </w:r>
      <w:bookmarkEnd w:id="20"/>
      <w:bookmarkEnd w:id="21"/>
      <w:bookmarkEnd w:id="22"/>
      <w:bookmarkEnd w:id="23"/>
      <w:bookmarkEnd w:id="24"/>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2024年</w:t>
      </w:r>
      <w:r>
        <w:rPr>
          <w:rFonts w:hint="eastAsia" w:ascii="宋体" w:hAnsi="宋体" w:cs="宋体"/>
          <w:bCs/>
          <w:color w:val="auto"/>
          <w:sz w:val="24"/>
          <w:highlight w:val="none"/>
          <w:u w:val="single"/>
          <w:lang w:val="en-US" w:eastAsia="zh-CN"/>
        </w:rPr>
        <w:t>6月3日10时30分</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地点：广州市越秀区越秀北路222号越良大厦13楼远东开标室</w:t>
      </w:r>
    </w:p>
    <w:p>
      <w:pPr>
        <w:pStyle w:val="2"/>
        <w:spacing w:line="360" w:lineRule="auto"/>
        <w:rPr>
          <w:rFonts w:hint="eastAsia" w:ascii="宋体" w:hAnsi="宋体" w:eastAsia="宋体" w:cs="宋体"/>
          <w:b w:val="0"/>
          <w:color w:val="auto"/>
          <w:sz w:val="24"/>
          <w:szCs w:val="24"/>
          <w:highlight w:val="none"/>
        </w:rPr>
      </w:pPr>
      <w:bookmarkStart w:id="25" w:name="_Toc28359017"/>
      <w:bookmarkStart w:id="26" w:name="_Toc6686"/>
      <w:bookmarkStart w:id="27" w:name="_Toc35393803"/>
      <w:bookmarkStart w:id="28" w:name="_Toc28359094"/>
      <w:bookmarkStart w:id="29" w:name="_Toc35393634"/>
      <w:r>
        <w:rPr>
          <w:rFonts w:hint="eastAsia" w:ascii="宋体" w:hAnsi="宋体" w:eastAsia="宋体" w:cs="宋体"/>
          <w:b w:val="0"/>
          <w:color w:val="auto"/>
          <w:sz w:val="24"/>
          <w:szCs w:val="24"/>
          <w:highlight w:val="none"/>
        </w:rPr>
        <w:t>六、公告期限</w:t>
      </w:r>
      <w:bookmarkEnd w:id="25"/>
      <w:bookmarkEnd w:id="26"/>
      <w:bookmarkEnd w:id="27"/>
      <w:bookmarkEnd w:id="28"/>
      <w:bookmarkEnd w:id="29"/>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pStyle w:val="2"/>
        <w:numPr>
          <w:ilvl w:val="0"/>
          <w:numId w:val="1"/>
        </w:numPr>
        <w:spacing w:line="360" w:lineRule="auto"/>
        <w:rPr>
          <w:rFonts w:hint="eastAsia" w:ascii="宋体" w:hAnsi="宋体" w:eastAsia="宋体" w:cs="宋体"/>
          <w:b w:val="0"/>
          <w:color w:val="auto"/>
          <w:sz w:val="24"/>
          <w:szCs w:val="24"/>
          <w:highlight w:val="none"/>
        </w:rPr>
      </w:pPr>
      <w:bookmarkStart w:id="30" w:name="_Toc35393635"/>
      <w:bookmarkStart w:id="31" w:name="_Toc35393804"/>
      <w:bookmarkStart w:id="32" w:name="_Toc23576"/>
      <w:r>
        <w:rPr>
          <w:rFonts w:hint="eastAsia" w:ascii="宋体" w:hAnsi="宋体" w:eastAsia="宋体" w:cs="宋体"/>
          <w:b w:val="0"/>
          <w:color w:val="auto"/>
          <w:sz w:val="24"/>
          <w:szCs w:val="24"/>
          <w:highlight w:val="none"/>
        </w:rPr>
        <w:t>其他补充事宜</w:t>
      </w:r>
      <w:bookmarkEnd w:id="30"/>
      <w:bookmarkEnd w:id="31"/>
      <w:bookmarkEnd w:id="32"/>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（一）现场考察及答疑会</w:t>
      </w:r>
    </w:p>
    <w:p>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1、本项目不需要现场考察。</w:t>
      </w:r>
    </w:p>
    <w:p>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2、本项目不需要现场答疑会。</w:t>
      </w:r>
    </w:p>
    <w:p>
      <w:pPr>
        <w:pStyle w:val="2"/>
        <w:spacing w:line="360" w:lineRule="auto"/>
        <w:rPr>
          <w:rFonts w:hint="eastAsia" w:ascii="宋体" w:hAnsi="宋体" w:eastAsia="宋体" w:cs="宋体"/>
          <w:b w:val="0"/>
          <w:color w:val="auto"/>
          <w:sz w:val="24"/>
          <w:szCs w:val="24"/>
          <w:highlight w:val="none"/>
        </w:rPr>
      </w:pPr>
      <w:bookmarkStart w:id="33" w:name="_Toc35393636"/>
      <w:bookmarkStart w:id="34" w:name="_Toc1865"/>
      <w:bookmarkStart w:id="35" w:name="_Toc28359095"/>
      <w:bookmarkStart w:id="36" w:name="_Toc35393805"/>
      <w:bookmarkStart w:id="37" w:name="_Toc28359018"/>
      <w:r>
        <w:rPr>
          <w:rFonts w:hint="eastAsia" w:ascii="宋体" w:hAnsi="宋体" w:eastAsia="宋体" w:cs="宋体"/>
          <w:b w:val="0"/>
          <w:color w:val="auto"/>
          <w:sz w:val="24"/>
          <w:szCs w:val="24"/>
          <w:highlight w:val="none"/>
        </w:rPr>
        <w:t>八、凡对本次采购提出询问，请按以下方式联系。</w:t>
      </w:r>
      <w:bookmarkEnd w:id="33"/>
      <w:bookmarkEnd w:id="34"/>
      <w:bookmarkEnd w:id="35"/>
      <w:bookmarkEnd w:id="36"/>
      <w:bookmarkEnd w:id="37"/>
    </w:p>
    <w:p>
      <w:pPr>
        <w:pStyle w:val="2"/>
        <w:spacing w:line="360" w:lineRule="auto"/>
        <w:ind w:firstLine="720" w:firstLineChars="300"/>
        <w:rPr>
          <w:rFonts w:hint="eastAsia" w:ascii="宋体" w:hAnsi="宋体" w:eastAsia="宋体" w:cs="宋体"/>
          <w:b w:val="0"/>
          <w:color w:val="auto"/>
          <w:sz w:val="24"/>
          <w:szCs w:val="24"/>
          <w:highlight w:val="none"/>
        </w:rPr>
      </w:pPr>
      <w:bookmarkStart w:id="38" w:name="_Toc28359096"/>
      <w:bookmarkStart w:id="39" w:name="_Toc11529"/>
      <w:bookmarkStart w:id="40" w:name="_Toc28359019"/>
      <w:bookmarkStart w:id="41" w:name="_Toc35393806"/>
      <w:bookmarkStart w:id="42" w:name="_Toc35393637"/>
      <w:r>
        <w:rPr>
          <w:rFonts w:hint="eastAsia" w:ascii="宋体" w:hAnsi="宋体" w:eastAsia="宋体" w:cs="宋体"/>
          <w:b w:val="0"/>
          <w:color w:val="auto"/>
          <w:sz w:val="24"/>
          <w:szCs w:val="24"/>
          <w:highlight w:val="none"/>
        </w:rPr>
        <w:t>1.采购人信息</w:t>
      </w:r>
      <w:bookmarkEnd w:id="38"/>
      <w:bookmarkEnd w:id="39"/>
      <w:bookmarkEnd w:id="40"/>
      <w:bookmarkEnd w:id="41"/>
      <w:bookmarkEnd w:id="42"/>
    </w:p>
    <w:p>
      <w:pPr>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bookmarkStart w:id="53" w:name="_GoBack"/>
      <w:bookmarkEnd w:id="53"/>
      <w:r>
        <w:rPr>
          <w:rFonts w:hint="eastAsia" w:ascii="宋体" w:hAnsi="宋体" w:cs="宋体"/>
          <w:color w:val="auto"/>
          <w:sz w:val="24"/>
          <w:highlight w:val="none"/>
          <w:lang w:eastAsia="zh-CN"/>
        </w:rPr>
        <w:t>广东省广裕集团河源莲塘实业有限责任公司</w:t>
      </w:r>
    </w:p>
    <w:p>
      <w:pPr>
        <w:spacing w:line="360" w:lineRule="auto"/>
        <w:ind w:left="1079" w:leftChars="371" w:hanging="300" w:hangingChars="125"/>
        <w:jc w:val="left"/>
        <w:rPr>
          <w:rFonts w:hint="eastAsia" w:ascii="宋体" w:hAnsi="宋体" w:cs="宋体"/>
          <w:color w:val="auto"/>
          <w:sz w:val="24"/>
          <w:highlight w:val="none"/>
        </w:rPr>
      </w:pPr>
      <w:bookmarkStart w:id="43" w:name="_Toc35393807"/>
      <w:bookmarkStart w:id="44" w:name="_Toc28359097"/>
      <w:bookmarkStart w:id="45" w:name="_Toc28359020"/>
      <w:bookmarkStart w:id="46" w:name="_Toc35393638"/>
      <w:r>
        <w:rPr>
          <w:rFonts w:hint="eastAsia" w:ascii="宋体" w:hAnsi="宋体" w:cs="宋体"/>
          <w:color w:val="auto"/>
          <w:sz w:val="24"/>
          <w:highlight w:val="none"/>
        </w:rPr>
        <w:t>地    址：河源市源城区东环路南2号（和平村吉潭地段）</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联系方式： 刘先生/0762- 3285001-8306</w:t>
      </w:r>
    </w:p>
    <w:p>
      <w:pPr>
        <w:pStyle w:val="2"/>
        <w:spacing w:line="360" w:lineRule="auto"/>
        <w:ind w:firstLine="720" w:firstLineChars="300"/>
        <w:rPr>
          <w:rFonts w:hint="eastAsia" w:ascii="宋体" w:hAnsi="宋体" w:eastAsia="宋体" w:cs="宋体"/>
          <w:b w:val="0"/>
          <w:color w:val="auto"/>
          <w:sz w:val="24"/>
          <w:szCs w:val="24"/>
          <w:highlight w:val="none"/>
        </w:rPr>
      </w:pPr>
      <w:bookmarkStart w:id="47" w:name="_Toc5566"/>
      <w:r>
        <w:rPr>
          <w:rFonts w:hint="eastAsia" w:ascii="宋体" w:hAnsi="宋体" w:eastAsia="宋体" w:cs="宋体"/>
          <w:b w:val="0"/>
          <w:color w:val="auto"/>
          <w:sz w:val="24"/>
          <w:szCs w:val="24"/>
          <w:highlight w:val="none"/>
        </w:rPr>
        <w:t>2.采购代理机构信息（如有）</w:t>
      </w:r>
      <w:bookmarkEnd w:id="43"/>
      <w:bookmarkEnd w:id="44"/>
      <w:bookmarkEnd w:id="45"/>
      <w:bookmarkEnd w:id="46"/>
      <w:bookmarkEnd w:id="47"/>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olor w:val="auto"/>
          <w:sz w:val="24"/>
          <w:highlight w:val="none"/>
        </w:rPr>
        <w:t>广东远东招标代理有限公司</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广州市越秀区越秀北路222号越良大厦6楼</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联系方式：陈先生/</w:t>
      </w:r>
      <w:r>
        <w:rPr>
          <w:rFonts w:hint="eastAsia" w:ascii="宋体" w:hAnsi="宋体"/>
          <w:color w:val="auto"/>
          <w:sz w:val="24"/>
          <w:highlight w:val="none"/>
        </w:rPr>
        <w:t>020-83642820-879</w:t>
      </w:r>
    </w:p>
    <w:p>
      <w:pPr>
        <w:pStyle w:val="2"/>
        <w:spacing w:line="360" w:lineRule="auto"/>
        <w:ind w:firstLine="720" w:firstLineChars="300"/>
        <w:rPr>
          <w:rFonts w:hint="eastAsia" w:ascii="宋体" w:hAnsi="宋体" w:eastAsia="宋体" w:cs="宋体"/>
          <w:b w:val="0"/>
          <w:color w:val="auto"/>
          <w:sz w:val="24"/>
          <w:szCs w:val="24"/>
          <w:highlight w:val="none"/>
        </w:rPr>
      </w:pPr>
      <w:bookmarkStart w:id="48" w:name="_Toc7661"/>
      <w:bookmarkStart w:id="49" w:name="_Toc35393639"/>
      <w:bookmarkStart w:id="50" w:name="_Toc35393808"/>
      <w:bookmarkStart w:id="51" w:name="_Toc28359098"/>
      <w:bookmarkStart w:id="52" w:name="_Toc28359021"/>
      <w:r>
        <w:rPr>
          <w:rFonts w:hint="eastAsia" w:ascii="宋体" w:hAnsi="宋体" w:eastAsia="宋体" w:cs="宋体"/>
          <w:b w:val="0"/>
          <w:color w:val="auto"/>
          <w:sz w:val="24"/>
          <w:szCs w:val="24"/>
          <w:highlight w:val="none"/>
        </w:rPr>
        <w:t>3.项目联系方式</w:t>
      </w:r>
      <w:bookmarkEnd w:id="48"/>
      <w:bookmarkEnd w:id="49"/>
      <w:bookmarkEnd w:id="50"/>
      <w:bookmarkEnd w:id="51"/>
      <w:bookmarkEnd w:id="52"/>
    </w:p>
    <w:p>
      <w:pPr>
        <w:pStyle w:val="4"/>
        <w:spacing w:line="360" w:lineRule="auto"/>
        <w:ind w:firstLine="720" w:firstLineChars="300"/>
        <w:rPr>
          <w:rFonts w:hint="eastAsia" w:hAnsi="宋体" w:cs="宋体"/>
          <w:color w:val="auto"/>
          <w:sz w:val="24"/>
          <w:highlight w:val="none"/>
        </w:rPr>
      </w:pPr>
      <w:r>
        <w:rPr>
          <w:rFonts w:hint="eastAsia" w:hAnsi="宋体" w:cs="宋体"/>
          <w:color w:val="auto"/>
          <w:sz w:val="24"/>
          <w:highlight w:val="none"/>
        </w:rPr>
        <w:t>项目联系人：</w:t>
      </w:r>
      <w:r>
        <w:rPr>
          <w:rFonts w:hint="eastAsia" w:hAnsi="宋体" w:cs="宋体"/>
          <w:color w:val="auto"/>
          <w:sz w:val="24"/>
          <w:highlight w:val="none"/>
          <w:u w:val="single"/>
        </w:rPr>
        <w:t>陈先生</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020-83642820-879</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宋体" w:hAnsi="宋体" w:eastAsia="宋体" w:cs="宋体"/>
          <w:color w:val="auto"/>
          <w:sz w:val="24"/>
          <w:highlight w:val="none"/>
          <w:lang w:eastAsia="zh-CN"/>
        </w:rPr>
      </w:pPr>
      <w:r>
        <w:rPr>
          <w:rFonts w:hint="eastAsia"/>
          <w:color w:val="auto"/>
          <w:highlight w:val="none"/>
          <w:lang w:val="en-US" w:eastAsia="zh-CN"/>
        </w:rPr>
        <w:t xml:space="preserve">                                 </w:t>
      </w:r>
      <w:r>
        <w:rPr>
          <w:rFonts w:hint="eastAsia" w:ascii="宋体" w:hAnsi="宋体" w:cs="宋体"/>
          <w:color w:val="auto"/>
          <w:sz w:val="24"/>
          <w:highlight w:val="none"/>
          <w:lang w:eastAsia="zh-CN"/>
        </w:rPr>
        <w:t>广东省广裕集团河源莲塘实业有限责任公司</w:t>
      </w:r>
    </w:p>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2024年5月22日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ZWM4NjdiMTJiYzMwNTkzMjc1MzNlMzI0NGVjNjUifQ=="/>
  </w:docVars>
  <w:rsids>
    <w:rsidRoot w:val="1A093270"/>
    <w:rsid w:val="01B841E6"/>
    <w:rsid w:val="06B42567"/>
    <w:rsid w:val="1A093270"/>
    <w:rsid w:val="21426D2B"/>
    <w:rsid w:val="222E7157"/>
    <w:rsid w:val="23F60486"/>
    <w:rsid w:val="3C213CF6"/>
    <w:rsid w:val="3DBD193D"/>
    <w:rsid w:val="42317FEF"/>
    <w:rsid w:val="46206B51"/>
    <w:rsid w:val="4F2741BD"/>
    <w:rsid w:val="4FF01687"/>
    <w:rsid w:val="5A5E31B0"/>
    <w:rsid w:val="60FB657C"/>
    <w:rsid w:val="6AD95057"/>
    <w:rsid w:val="77915D53"/>
    <w:rsid w:val="7ACA37EB"/>
    <w:rsid w:val="7B52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paragraph" w:styleId="2">
    <w:name w:val="heading 2"/>
    <w:basedOn w:val="1"/>
    <w:next w:val="1"/>
    <w:qFormat/>
    <w:uiPriority w:val="0"/>
    <w:pPr>
      <w:keepNext/>
      <w:keepLines/>
      <w:tabs>
        <w:tab w:val="left" w:pos="720"/>
      </w:tabs>
      <w:spacing w:before="260" w:beforeLines="0" w:after="260" w:afterLines="0" w:line="413"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next w:val="1"/>
    <w:qFormat/>
    <w:uiPriority w:val="0"/>
    <w:pPr>
      <w:autoSpaceDE/>
      <w:autoSpaceDN/>
      <w:adjustRightInd/>
      <w:jc w:val="both"/>
    </w:pPr>
    <w:rPr>
      <w:rFonts w:ascii="Times New Roman" w:hAnsi="Courier New" w:eastAsia="宋体" w:cs="Times New Roman"/>
      <w:kern w:val="2"/>
      <w:sz w:val="21"/>
      <w:szCs w:val="21"/>
    </w:rPr>
  </w:style>
  <w:style w:type="paragraph" w:styleId="5">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2024-05-20T02:22:00Z</dcterms:created>
  <dc:creator>Freedom</dc:creator>
  <cp:lastModifiedBy>刘威</cp:lastModifiedBy>
  <dcterms:modified xsi:type="dcterms:W3CDTF">2024-05-20T07:49:57Z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E3C170378D8B49ED8438BF6B7874001A_11</vt:lpwstr>
  </property>
</Properties>
</file>