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eastAsiaTheme="minorEastAsia" w:cstheme="minorEastAsia"/>
          <w:b/>
          <w:bCs/>
          <w:sz w:val="44"/>
          <w:szCs w:val="44"/>
          <w:u w:val="none"/>
          <w:lang w:val="en-US" w:eastAsia="zh-CN"/>
        </w:rPr>
        <w:t>广东省河源监狱警用装备项目</w:t>
      </w: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b/>
          <w:bCs/>
          <w:sz w:val="44"/>
          <w:szCs w:val="44"/>
        </w:rPr>
      </w:pPr>
      <w:r>
        <w:rPr>
          <w:rFonts w:hint="eastAsia" w:asciiTheme="minorEastAsia" w:hAnsiTheme="minorEastAsia" w:eastAsiaTheme="minorEastAsia" w:cstheme="minorEastAsia"/>
          <w:b/>
          <w:bCs/>
          <w:sz w:val="44"/>
          <w:szCs w:val="44"/>
          <w:u w:val="none"/>
          <w:lang w:val="en-US" w:eastAsia="zh-CN"/>
        </w:rPr>
        <w:t>采购</w:t>
      </w:r>
      <w:r>
        <w:rPr>
          <w:rFonts w:hint="eastAsia"/>
          <w:b/>
          <w:bCs/>
          <w:sz w:val="44"/>
          <w:szCs w:val="44"/>
          <w:u w:val="none"/>
        </w:rPr>
        <w:t>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eastAsia="zh-CN"/>
        </w:rPr>
        <w:t>市场比价</w:t>
      </w:r>
      <w:r>
        <w:rPr>
          <w:rFonts w:hint="eastAsia" w:ascii="仿宋_GB2312" w:hAnsi="宋体" w:eastAsia="仿宋_GB2312"/>
          <w:sz w:val="32"/>
          <w:szCs w:val="32"/>
        </w:rPr>
        <w:t>方式</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选取警用装备采购项目合作供应商</w:t>
      </w:r>
      <w:r>
        <w:rPr>
          <w:rFonts w:hint="eastAsia" w:ascii="仿宋_GB2312" w:hAnsi="宋体" w:eastAsia="仿宋_GB2312" w:cs="Times New Roman"/>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2024033</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cs="Times New Roman"/>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cs="Times New Roman"/>
          <w:sz w:val="32"/>
          <w:szCs w:val="32"/>
          <w:lang w:val="en-US" w:eastAsia="zh-CN"/>
        </w:rPr>
        <w:t>广东省河源监狱警用装备采购项目</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Style w:val="7"/>
          <w:rFonts w:hint="eastAsia" w:ascii="仿宋" w:hAnsi="仿宋" w:eastAsia="仿宋" w:cs="仿宋"/>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338430元</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市场比价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2024</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5</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30</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2024</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5</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31</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10</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（三）地点：河源监狱行政大门外来公务办理区</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市场</w:t>
      </w:r>
      <w:r>
        <w:rPr>
          <w:rFonts w:hint="eastAsia" w:ascii="黑体" w:hAnsi="黑体" w:eastAsia="黑体" w:cs="黑体"/>
          <w:b w:val="0"/>
          <w:bCs w:val="0"/>
          <w:sz w:val="32"/>
          <w:szCs w:val="32"/>
          <w:lang w:eastAsia="zh-CN"/>
        </w:rPr>
        <w:t>比价</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2024</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5</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31</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10</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00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w:t>
      </w:r>
      <w:r>
        <w:rPr>
          <w:rFonts w:hint="eastAsia" w:ascii="仿宋" w:hAnsi="仿宋" w:eastAsia="仿宋" w:cs="仿宋"/>
          <w:sz w:val="32"/>
          <w:szCs w:val="32"/>
          <w:lang w:eastAsia="zh-CN"/>
        </w:rPr>
        <w:t>行政大门外来公务办理区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 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本项目采购结果在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内网公告公示。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电话：0762-3285001-870</w:t>
      </w:r>
      <w:r>
        <w:rPr>
          <w:rFonts w:hint="eastAsia" w:ascii="仿宋" w:hAnsi="仿宋" w:eastAsia="仿宋" w:cs="仿宋"/>
          <w:sz w:val="32"/>
          <w:szCs w:val="32"/>
          <w:lang w:val="en-US" w:eastAsia="zh-CN"/>
        </w:rPr>
        <w:t>6</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pPr>
        <w:pStyle w:val="10"/>
        <w:rPr>
          <w:rFonts w:hint="eastAsia" w:ascii="仿宋" w:hAnsi="仿宋" w:eastAsia="仿宋" w:cs="仿宋"/>
          <w:sz w:val="32"/>
          <w:szCs w:val="32"/>
        </w:rPr>
      </w:pPr>
      <w:bookmarkStart w:id="1" w:name="_GoBack"/>
      <w:bookmarkEnd w:id="1"/>
    </w:p>
    <w:p>
      <w:pPr>
        <w:pStyle w:val="10"/>
        <w:rPr>
          <w:rFonts w:hint="eastAsia" w:ascii="仿宋" w:hAnsi="仿宋" w:eastAsia="仿宋" w:cs="仿宋"/>
          <w:sz w:val="32"/>
          <w:szCs w:val="32"/>
        </w:rPr>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 w:hAnsi="仿宋" w:eastAsia="仿宋" w:cs="仿宋"/>
                <w:i w:val="0"/>
                <w:color w:val="000000"/>
                <w:sz w:val="28"/>
                <w:szCs w:val="28"/>
                <w:u w:val="none"/>
              </w:rPr>
            </w:pPr>
            <w:r>
              <w:rPr>
                <w:rFonts w:hint="eastAsia" w:ascii="仿宋_GB2312" w:hAnsi="宋体" w:eastAsia="仿宋_GB2312" w:cs="Times New Roman"/>
                <w:sz w:val="32"/>
                <w:szCs w:val="32"/>
                <w:lang w:val="en-US" w:eastAsia="zh-CN"/>
              </w:rPr>
              <w:t>广东省河源监狱警用装备采购项目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FA3505"/>
    <w:rsid w:val="03F80B01"/>
    <w:rsid w:val="04C13C0E"/>
    <w:rsid w:val="04C2193F"/>
    <w:rsid w:val="05CD4E42"/>
    <w:rsid w:val="069B401A"/>
    <w:rsid w:val="075963A5"/>
    <w:rsid w:val="0A9011E3"/>
    <w:rsid w:val="0AB37940"/>
    <w:rsid w:val="0B6C3638"/>
    <w:rsid w:val="0BF12441"/>
    <w:rsid w:val="0CD32783"/>
    <w:rsid w:val="0DB52719"/>
    <w:rsid w:val="11004202"/>
    <w:rsid w:val="11954D70"/>
    <w:rsid w:val="135076DF"/>
    <w:rsid w:val="14B608B5"/>
    <w:rsid w:val="18D07B28"/>
    <w:rsid w:val="1B840EC2"/>
    <w:rsid w:val="1BDF0D27"/>
    <w:rsid w:val="1E845087"/>
    <w:rsid w:val="1F676DCB"/>
    <w:rsid w:val="1F7F1BAF"/>
    <w:rsid w:val="1FF62D70"/>
    <w:rsid w:val="21B02473"/>
    <w:rsid w:val="21CA5A1F"/>
    <w:rsid w:val="22141875"/>
    <w:rsid w:val="23310E72"/>
    <w:rsid w:val="23786F21"/>
    <w:rsid w:val="245D658A"/>
    <w:rsid w:val="24B7784D"/>
    <w:rsid w:val="250B0494"/>
    <w:rsid w:val="26063C96"/>
    <w:rsid w:val="260E7BC7"/>
    <w:rsid w:val="27616D07"/>
    <w:rsid w:val="288B3DFB"/>
    <w:rsid w:val="294F0650"/>
    <w:rsid w:val="2AAD19E9"/>
    <w:rsid w:val="2C0C6563"/>
    <w:rsid w:val="307746B8"/>
    <w:rsid w:val="309E7B18"/>
    <w:rsid w:val="336749DE"/>
    <w:rsid w:val="36842C12"/>
    <w:rsid w:val="36F73A81"/>
    <w:rsid w:val="389A641B"/>
    <w:rsid w:val="38FB3CE5"/>
    <w:rsid w:val="3A525BC1"/>
    <w:rsid w:val="3B361068"/>
    <w:rsid w:val="3BD80978"/>
    <w:rsid w:val="3DC772C7"/>
    <w:rsid w:val="3E5D5069"/>
    <w:rsid w:val="3EE242F0"/>
    <w:rsid w:val="3F1F12C2"/>
    <w:rsid w:val="406A1411"/>
    <w:rsid w:val="421019E9"/>
    <w:rsid w:val="43883C88"/>
    <w:rsid w:val="4A287368"/>
    <w:rsid w:val="4A443D20"/>
    <w:rsid w:val="4A7218E4"/>
    <w:rsid w:val="4C451998"/>
    <w:rsid w:val="4D8461F9"/>
    <w:rsid w:val="52B67B3E"/>
    <w:rsid w:val="549719EE"/>
    <w:rsid w:val="54B1265F"/>
    <w:rsid w:val="54F11A26"/>
    <w:rsid w:val="562B7CA9"/>
    <w:rsid w:val="57980D99"/>
    <w:rsid w:val="58843E89"/>
    <w:rsid w:val="59841760"/>
    <w:rsid w:val="59A1605A"/>
    <w:rsid w:val="5B2D5432"/>
    <w:rsid w:val="5C0C52F9"/>
    <w:rsid w:val="5E315EBE"/>
    <w:rsid w:val="5F887658"/>
    <w:rsid w:val="5F950D57"/>
    <w:rsid w:val="5FD8100C"/>
    <w:rsid w:val="60CB3B16"/>
    <w:rsid w:val="60F65136"/>
    <w:rsid w:val="619B7863"/>
    <w:rsid w:val="63761F12"/>
    <w:rsid w:val="64822072"/>
    <w:rsid w:val="649C2E2B"/>
    <w:rsid w:val="64F41503"/>
    <w:rsid w:val="652B29C4"/>
    <w:rsid w:val="66F86908"/>
    <w:rsid w:val="673A25D4"/>
    <w:rsid w:val="67960CE3"/>
    <w:rsid w:val="68DA6484"/>
    <w:rsid w:val="6B132005"/>
    <w:rsid w:val="6B884BBF"/>
    <w:rsid w:val="6BD4308E"/>
    <w:rsid w:val="6C5A43E1"/>
    <w:rsid w:val="70876BC2"/>
    <w:rsid w:val="723B2504"/>
    <w:rsid w:val="738E6FDF"/>
    <w:rsid w:val="77F75E14"/>
    <w:rsid w:val="786C4FAA"/>
    <w:rsid w:val="79AC6DB0"/>
    <w:rsid w:val="7A443591"/>
    <w:rsid w:val="7A622C89"/>
    <w:rsid w:val="7A7328C0"/>
    <w:rsid w:val="7A9307A5"/>
    <w:rsid w:val="7B5C7B5D"/>
    <w:rsid w:val="7B764364"/>
    <w:rsid w:val="7BE9235E"/>
    <w:rsid w:val="7CE45A4D"/>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_Style 3"/>
    <w:basedOn w:val="1"/>
    <w:qFormat/>
    <w:uiPriority w:val="0"/>
    <w:pPr>
      <w:ind w:firstLine="420" w:firstLineChars="200"/>
    </w:pPr>
    <w:rPr>
      <w:sz w:val="20"/>
    </w:rPr>
  </w:style>
  <w:style w:type="paragraph" w:customStyle="1" w:styleId="11">
    <w:name w:val="p0"/>
    <w:basedOn w:val="1"/>
    <w:qFormat/>
    <w:uiPriority w:val="0"/>
    <w:pPr>
      <w:widowControl/>
    </w:pPr>
    <w:rPr>
      <w:kern w:val="0"/>
      <w:szCs w:val="21"/>
    </w:rPr>
  </w:style>
  <w:style w:type="paragraph" w:customStyle="1" w:styleId="12">
    <w:name w:val="Char Char Char Char Char Char"/>
    <w:basedOn w:val="1"/>
    <w:qFormat/>
    <w:uiPriority w:val="0"/>
    <w:pPr>
      <w:widowControl/>
      <w:spacing w:after="160" w:line="240" w:lineRule="exact"/>
      <w:jc w:val="left"/>
    </w:pPr>
  </w:style>
  <w:style w:type="paragraph" w:customStyle="1" w:styleId="13">
    <w:name w:val="p17"/>
    <w:basedOn w:val="1"/>
    <w:qFormat/>
    <w:uiPriority w:val="0"/>
    <w:pPr>
      <w:widowControl/>
    </w:pPr>
    <w:rPr>
      <w:kern w:val="0"/>
      <w:szCs w:val="21"/>
    </w:rPr>
  </w:style>
  <w:style w:type="character" w:customStyle="1" w:styleId="14">
    <w:name w:val="页脚 Char"/>
    <w:basedOn w:val="7"/>
    <w:link w:val="4"/>
    <w:qFormat/>
    <w:uiPriority w:val="99"/>
    <w:rPr>
      <w:kern w:val="2"/>
      <w:sz w:val="18"/>
      <w:szCs w:val="18"/>
    </w:rPr>
  </w:style>
  <w:style w:type="character" w:customStyle="1" w:styleId="15">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2</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严云健</cp:lastModifiedBy>
  <cp:lastPrinted>2023-08-21T01:08:00Z</cp:lastPrinted>
  <dcterms:modified xsi:type="dcterms:W3CDTF">2024-05-24T03:58:30Z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