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bookmarkStart w:id="1" w:name="_GoBack"/>
      <w:bookmarkEnd w:id="1"/>
      <w:r>
        <w:rPr>
          <w:rFonts w:hint="eastAsia"/>
          <w:b/>
          <w:bCs/>
          <w:sz w:val="44"/>
          <w:szCs w:val="44"/>
        </w:rPr>
        <w:t>广东省河源监狱工会清凉饮品项目采购公告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市场比价</w:t>
      </w:r>
      <w:r>
        <w:rPr>
          <w:rFonts w:hint="eastAsia" w:ascii="仿宋_GB2312" w:hAnsi="宋体" w:eastAsia="仿宋_GB2312"/>
          <w:sz w:val="32"/>
          <w:szCs w:val="32"/>
        </w:rPr>
        <w:t>方式</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选取</w:t>
      </w:r>
      <w:r>
        <w:rPr>
          <w:rFonts w:hint="eastAsia" w:ascii="仿宋" w:hAnsi="仿宋" w:eastAsia="仿宋" w:cs="仿宋"/>
          <w:sz w:val="32"/>
          <w:szCs w:val="32"/>
          <w:lang w:val="en-US" w:eastAsia="zh-CN"/>
        </w:rPr>
        <w:t>工会清凉饮品项目</w:t>
      </w:r>
      <w:r>
        <w:rPr>
          <w:rFonts w:hint="eastAsia" w:ascii="仿宋_GB2312" w:hAnsi="宋体" w:eastAsia="仿宋_GB2312"/>
          <w:sz w:val="32"/>
          <w:szCs w:val="32"/>
          <w:lang w:val="en-US" w:eastAsia="zh-CN"/>
        </w:rPr>
        <w:t>合作供应商</w:t>
      </w:r>
      <w:r>
        <w:rPr>
          <w:rFonts w:hint="eastAsia" w:ascii="仿宋_GB2312" w:hAnsi="宋体" w:eastAsia="仿宋_GB2312"/>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 w:hAnsi="仿宋" w:eastAsia="仿宋" w:cs="仿宋"/>
          <w:sz w:val="32"/>
          <w:szCs w:val="32"/>
          <w:lang w:val="en-US" w:eastAsia="zh-CN"/>
        </w:rPr>
        <w:t>2024043</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黑体" w:hAnsi="黑体" w:eastAsia="黑体" w:cs="黑体"/>
          <w:sz w:val="32"/>
          <w:szCs w:val="32"/>
          <w:lang w:val="zh-CN"/>
        </w:rPr>
        <w:t>（二）采购内容：</w:t>
      </w:r>
      <w:r>
        <w:rPr>
          <w:rFonts w:hint="eastAsia" w:ascii="仿宋" w:hAnsi="仿宋" w:eastAsia="仿宋" w:cs="仿宋"/>
          <w:sz w:val="32"/>
          <w:szCs w:val="32"/>
          <w:lang w:val="en-US" w:eastAsia="zh-CN"/>
        </w:rPr>
        <w:t>清凉饮品</w:t>
      </w:r>
      <w:r>
        <w:rPr>
          <w:rFonts w:hint="eastAsia" w:ascii="仿宋_GB2312" w:hAnsi="宋体" w:eastAsia="仿宋_GB2312"/>
          <w:sz w:val="32"/>
          <w:szCs w:val="32"/>
        </w:rPr>
        <w:t>（</w:t>
      </w:r>
      <w:r>
        <w:rPr>
          <w:rFonts w:hint="eastAsia" w:ascii="仿宋_GB2312" w:hAnsi="宋体" w:eastAsia="仿宋_GB2312"/>
          <w:sz w:val="32"/>
          <w:szCs w:val="32"/>
          <w:lang w:val="en-US" w:eastAsia="zh-CN"/>
        </w:rPr>
        <w:t>详</w:t>
      </w:r>
      <w:r>
        <w:rPr>
          <w:rFonts w:hint="eastAsia" w:ascii="仿宋_GB2312" w:hAnsi="宋体" w:eastAsia="仿宋_GB2312"/>
          <w:sz w:val="32"/>
          <w:szCs w:val="32"/>
        </w:rPr>
        <w:t>见</w:t>
      </w:r>
      <w:r>
        <w:rPr>
          <w:rFonts w:hint="eastAsia" w:ascii="仿宋_GB2312" w:hAnsi="宋体" w:eastAsia="仿宋_GB2312"/>
          <w:sz w:val="32"/>
          <w:szCs w:val="32"/>
          <w:lang w:val="en-US" w:eastAsia="zh-CN"/>
        </w:rPr>
        <w:t>比价文件</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6"/>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Style w:val="6"/>
          <w:rFonts w:hint="eastAsia" w:ascii="仿宋" w:hAnsi="仿宋" w:eastAsia="仿宋" w:cs="仿宋"/>
          <w:sz w:val="32"/>
          <w:szCs w:val="32"/>
          <w:lang w:val="en-US" w:eastAsia="zh-CN"/>
        </w:rPr>
        <w:t>人民币150000元</w:t>
      </w:r>
    </w:p>
    <w:p>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市场比价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7</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25</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5"/>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报价文件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5"/>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5"/>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i w:val="0"/>
          <w:caps w:val="0"/>
          <w:color w:val="auto"/>
          <w:spacing w:val="0"/>
          <w:kern w:val="0"/>
          <w:sz w:val="32"/>
          <w:szCs w:val="32"/>
          <w:lang w:val="en-US" w:eastAsia="zh-CN" w:bidi="ar"/>
        </w:rPr>
        <w:t>（二）截止时间：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7</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26</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5"/>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w:t>
      </w:r>
      <w:r>
        <w:rPr>
          <w:rFonts w:hint="eastAsia" w:ascii="仿宋" w:hAnsi="仿宋" w:eastAsia="仿宋" w:cs="仿宋"/>
          <w:sz w:val="32"/>
          <w:szCs w:val="32"/>
          <w:lang w:val="en-US" w:eastAsia="zh-CN"/>
        </w:rPr>
        <w:t>狱</w:t>
      </w:r>
      <w:r>
        <w:rPr>
          <w:rFonts w:hint="eastAsia" w:ascii="仿宋" w:hAnsi="仿宋" w:eastAsia="仿宋" w:cs="仿宋"/>
          <w:sz w:val="32"/>
          <w:szCs w:val="32"/>
          <w:lang w:eastAsia="zh-CN"/>
        </w:rPr>
        <w:t>行政大门外来公务办理区</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市场</w:t>
      </w:r>
      <w:r>
        <w:rPr>
          <w:rFonts w:hint="eastAsia" w:ascii="黑体" w:hAnsi="黑体" w:eastAsia="黑体" w:cs="黑体"/>
          <w:b w:val="0"/>
          <w:bCs w:val="0"/>
          <w:sz w:val="32"/>
          <w:szCs w:val="32"/>
          <w:lang w:eastAsia="zh-CN"/>
        </w:rPr>
        <w:t>比价</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7</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26</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1"/>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1"/>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1"/>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1"/>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8"/>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楷体" w:hAnsi="楷体" w:eastAsia="楷体" w:cs="楷体"/>
                <w:sz w:val="28"/>
                <w:szCs w:val="28"/>
                <w:u w:val="none"/>
                <w:lang w:val="en-US" w:eastAsia="zh-CN"/>
              </w:rPr>
              <w:t>广东省河源监狱工会清凉饮品采购项目</w:t>
            </w:r>
            <w:r>
              <w:rPr>
                <w:rFonts w:hint="eastAsia" w:ascii="宋体" w:hAnsi="宋体" w:eastAsia="宋体" w:cs="宋体"/>
                <w:sz w:val="28"/>
                <w:szCs w:val="28"/>
                <w:u w:val="none"/>
                <w:lang w:val="en-US" w:eastAsia="zh-CN"/>
              </w:rPr>
              <w:t xml:space="preserve"> </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rPr>
        <w:lang/>
      </w:rPr>
      <w:t xml:space="preserve"> 2 -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rPr>
        <w:lang/>
      </w:rPr>
      <w:t xml:space="preserve"> 1 -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3F80B01"/>
    <w:rsid w:val="04C13C0E"/>
    <w:rsid w:val="05CD4E42"/>
    <w:rsid w:val="069B401A"/>
    <w:rsid w:val="075963A5"/>
    <w:rsid w:val="0A9011E3"/>
    <w:rsid w:val="0AB37940"/>
    <w:rsid w:val="0AD92DA6"/>
    <w:rsid w:val="0BF12441"/>
    <w:rsid w:val="0CD32783"/>
    <w:rsid w:val="0DB52719"/>
    <w:rsid w:val="11004202"/>
    <w:rsid w:val="18D07B28"/>
    <w:rsid w:val="1B840EC2"/>
    <w:rsid w:val="1E845087"/>
    <w:rsid w:val="1F676DCB"/>
    <w:rsid w:val="1F7F1BAF"/>
    <w:rsid w:val="1FF62D70"/>
    <w:rsid w:val="21B02473"/>
    <w:rsid w:val="21CA5A1F"/>
    <w:rsid w:val="23310E72"/>
    <w:rsid w:val="245D658A"/>
    <w:rsid w:val="24B7784D"/>
    <w:rsid w:val="26063C96"/>
    <w:rsid w:val="260E7BC7"/>
    <w:rsid w:val="27616D07"/>
    <w:rsid w:val="294F0650"/>
    <w:rsid w:val="2C0C6563"/>
    <w:rsid w:val="309E7B18"/>
    <w:rsid w:val="336749DE"/>
    <w:rsid w:val="36842C12"/>
    <w:rsid w:val="389A641B"/>
    <w:rsid w:val="38FB3CE5"/>
    <w:rsid w:val="392E50D1"/>
    <w:rsid w:val="3A525BC1"/>
    <w:rsid w:val="3B361068"/>
    <w:rsid w:val="3DC772C7"/>
    <w:rsid w:val="3F1F12C2"/>
    <w:rsid w:val="406A1411"/>
    <w:rsid w:val="43883C88"/>
    <w:rsid w:val="4A443D20"/>
    <w:rsid w:val="4A7218E4"/>
    <w:rsid w:val="4C451998"/>
    <w:rsid w:val="4D8461F9"/>
    <w:rsid w:val="549719EE"/>
    <w:rsid w:val="557D33C9"/>
    <w:rsid w:val="57980D99"/>
    <w:rsid w:val="58843E89"/>
    <w:rsid w:val="59841760"/>
    <w:rsid w:val="5C0C52F9"/>
    <w:rsid w:val="5E315EBE"/>
    <w:rsid w:val="5F887658"/>
    <w:rsid w:val="5F950D57"/>
    <w:rsid w:val="5FD8100C"/>
    <w:rsid w:val="60CB3B16"/>
    <w:rsid w:val="60F65136"/>
    <w:rsid w:val="61581F18"/>
    <w:rsid w:val="619B7863"/>
    <w:rsid w:val="63761F12"/>
    <w:rsid w:val="64822072"/>
    <w:rsid w:val="64F41503"/>
    <w:rsid w:val="652B29C4"/>
    <w:rsid w:val="66F86908"/>
    <w:rsid w:val="68DA6484"/>
    <w:rsid w:val="6B884BBF"/>
    <w:rsid w:val="6BD4308E"/>
    <w:rsid w:val="70876BC2"/>
    <w:rsid w:val="723B2504"/>
    <w:rsid w:val="738E6FDF"/>
    <w:rsid w:val="77F75E14"/>
    <w:rsid w:val="79AC6DB0"/>
    <w:rsid w:val="7A622C89"/>
    <w:rsid w:val="7A7328C0"/>
    <w:rsid w:val="7A9307A5"/>
    <w:rsid w:val="7B5C7B5D"/>
    <w:rsid w:val="7B764364"/>
    <w:rsid w:val="7BE9235E"/>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3">
    <w:name w:val="footer"/>
    <w:basedOn w:val="1"/>
    <w:link w:val="13"/>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paragraph" w:customStyle="1" w:styleId="9">
    <w:name w:val="Char Char Char Char Char Char"/>
    <w:basedOn w:val="1"/>
    <w:uiPriority w:val="0"/>
    <w:pPr>
      <w:widowControl/>
      <w:spacing w:after="160" w:line="240" w:lineRule="exact"/>
      <w:jc w:val="left"/>
    </w:pPr>
  </w:style>
  <w:style w:type="paragraph" w:customStyle="1" w:styleId="10">
    <w:name w:val="p0"/>
    <w:basedOn w:val="1"/>
    <w:uiPriority w:val="0"/>
    <w:pPr>
      <w:widowControl/>
    </w:pPr>
    <w:rPr>
      <w:kern w:val="0"/>
      <w:szCs w:val="21"/>
    </w:rPr>
  </w:style>
  <w:style w:type="paragraph" w:customStyle="1" w:styleId="11">
    <w:name w:val="p17"/>
    <w:basedOn w:val="1"/>
    <w:uiPriority w:val="0"/>
    <w:pPr>
      <w:widowControl/>
    </w:pPr>
    <w:rPr>
      <w:kern w:val="0"/>
      <w:szCs w:val="21"/>
    </w:rPr>
  </w:style>
  <w:style w:type="character" w:customStyle="1" w:styleId="12">
    <w:name w:val="页眉 Char"/>
    <w:basedOn w:val="6"/>
    <w:link w:val="4"/>
    <w:uiPriority w:val="99"/>
    <w:rPr>
      <w:kern w:val="2"/>
      <w:sz w:val="18"/>
      <w:szCs w:val="18"/>
    </w:rPr>
  </w:style>
  <w:style w:type="character" w:customStyle="1" w:styleId="13">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3</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赖卫江</cp:lastModifiedBy>
  <cp:lastPrinted>2023-06-21T02:29:27Z</cp:lastPrinted>
  <dcterms:modified xsi:type="dcterms:W3CDTF">2024-07-18T06:20:49Z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