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b/>
          <w:bCs/>
          <w:sz w:val="44"/>
          <w:szCs w:val="44"/>
        </w:rPr>
        <w:t>广东省河源监狱</w:t>
      </w:r>
      <w:r>
        <w:rPr>
          <w:rFonts w:hint="eastAsia"/>
          <w:b/>
          <w:bCs/>
          <w:sz w:val="44"/>
          <w:szCs w:val="44"/>
          <w:lang w:val="en-US" w:eastAsia="zh-CN"/>
        </w:rPr>
        <w:t>安防系统完善</w:t>
      </w:r>
      <w:r>
        <w:rPr>
          <w:rFonts w:hint="eastAsia"/>
          <w:b/>
          <w:bCs/>
          <w:sz w:val="44"/>
          <w:szCs w:val="44"/>
        </w:rPr>
        <w:t>项目（重招）</w:t>
      </w:r>
    </w:p>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b/>
          <w:bCs/>
          <w:sz w:val="44"/>
          <w:szCs w:val="44"/>
          <w:lang w:val="en-US" w:eastAsia="zh-CN"/>
        </w:rPr>
        <w:t>竞价</w:t>
      </w:r>
      <w:r>
        <w:rPr>
          <w:rFonts w:hint="eastAsia"/>
          <w:b/>
          <w:bCs/>
          <w:sz w:val="44"/>
          <w:szCs w:val="44"/>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val="en-US" w:eastAsia="zh-CN"/>
        </w:rPr>
        <w:t>竞</w:t>
      </w:r>
      <w:r>
        <w:rPr>
          <w:rFonts w:hint="eastAsia" w:ascii="仿宋_GB2312" w:hAnsi="宋体" w:eastAsia="仿宋_GB2312"/>
          <w:sz w:val="32"/>
          <w:szCs w:val="32"/>
          <w:lang w:eastAsia="zh-CN"/>
        </w:rPr>
        <w:t>价</w:t>
      </w:r>
      <w:r>
        <w:rPr>
          <w:rFonts w:hint="eastAsia" w:ascii="仿宋_GB2312" w:hAnsi="宋体" w:eastAsia="仿宋_GB2312"/>
          <w:sz w:val="32"/>
          <w:szCs w:val="32"/>
        </w:rPr>
        <w:t>方式</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选取安防系统完善项目（重招）合作供应商</w:t>
      </w:r>
      <w:r>
        <w:rPr>
          <w:rFonts w:hint="eastAsia" w:ascii="仿宋_GB2312" w:hAnsi="宋体" w:eastAsia="仿宋_GB2312"/>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2024047</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sz w:val="32"/>
          <w:szCs w:val="32"/>
          <w:lang w:val="en-US" w:eastAsia="zh-CN"/>
        </w:rPr>
        <w:t>广东省河源监狱安防系统完善</w:t>
      </w:r>
      <w:r>
        <w:rPr>
          <w:rFonts w:hint="eastAsia" w:ascii="仿宋" w:hAnsi="仿宋" w:eastAsia="仿宋" w:cs="仿宋"/>
          <w:sz w:val="32"/>
          <w:szCs w:val="32"/>
          <w:lang w:val="en-US" w:eastAsia="zh-CN"/>
        </w:rPr>
        <w:t>项目（重招）</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Style w:val="7"/>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人民币</w:t>
      </w:r>
      <w:r>
        <w:rPr>
          <w:rFonts w:hint="eastAsia" w:ascii="仿宋_GB2312" w:eastAsia="仿宋_GB2312"/>
          <w:color w:val="auto"/>
          <w:sz w:val="32"/>
          <w:szCs w:val="32"/>
          <w:lang w:val="en-US" w:eastAsia="zh-CN"/>
        </w:rPr>
        <w:t>280626.57</w:t>
      </w:r>
      <w:r>
        <w:rPr>
          <w:rFonts w:hint="eastAsia" w:ascii="仿宋_GB2312" w:hAnsi="宋体" w:eastAsia="仿宋_GB2312" w:cs="Times New Roman"/>
          <w:sz w:val="32"/>
          <w:szCs w:val="32"/>
          <w:lang w:val="en-US" w:eastAsia="zh-CN"/>
        </w:rPr>
        <w:t>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竞价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lang w:val="en-US" w:eastAsia="zh-CN"/>
        </w:rPr>
        <w:t>1份近3年（2021年9月1日以来）承担过包含安防或门禁内容的同类业绩合同关键页</w:t>
      </w:r>
      <w:r>
        <w:rPr>
          <w:rFonts w:hint="eastAsia" w:ascii="仿宋_GB2312" w:hAnsi="仿宋_GB2312" w:eastAsia="仿宋_GB2312" w:cs="仿宋_GB2312"/>
          <w:sz w:val="32"/>
          <w:szCs w:val="32"/>
          <w:lang w:eastAsia="zh-CN"/>
        </w:rPr>
        <w:t>（包括但不限于：合同封面、</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内容页及双方签章页等）。</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2024</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9</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10</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2024</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11</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10</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（三）地点：河源监狱行政大门外来公务办理区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市场</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9</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11</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10</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00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本项目结果</w:t>
      </w:r>
      <w:r>
        <w:rPr>
          <w:rFonts w:hint="eastAsia" w:ascii="仿宋" w:hAnsi="仿宋" w:eastAsia="仿宋" w:cs="仿宋"/>
          <w:kern w:val="0"/>
          <w:sz w:val="32"/>
          <w:szCs w:val="32"/>
          <w:shd w:val="clear" w:color="auto" w:fill="FFFFFF"/>
          <w:lang w:val="en-US" w:eastAsia="zh-CN" w:bidi="ar"/>
        </w:rPr>
        <w:t>公告</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w:t>
      </w:r>
      <w:r>
        <w:rPr>
          <w:rFonts w:hint="eastAsia" w:ascii="仿宋" w:hAnsi="仿宋" w:eastAsia="仿宋" w:cs="仿宋"/>
          <w:kern w:val="0"/>
          <w:sz w:val="32"/>
          <w:szCs w:val="32"/>
          <w:shd w:val="clear" w:color="auto" w:fill="FFFFFF"/>
          <w:lang w:val="en-US" w:eastAsia="zh-CN" w:bidi="ar"/>
        </w:rPr>
        <w:t>发布</w:t>
      </w:r>
      <w:r>
        <w:rPr>
          <w:rFonts w:hint="eastAsia" w:ascii="仿宋" w:hAnsi="仿宋" w:eastAsia="仿宋" w:cs="仿宋"/>
          <w:kern w:val="0"/>
          <w:sz w:val="32"/>
          <w:szCs w:val="32"/>
          <w:shd w:val="clear" w:color="auto" w:fill="FFFFFF"/>
          <w:lang w:bidi="ar"/>
        </w:rPr>
        <w:t>公告。</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 w:hAnsi="仿宋" w:eastAsia="仿宋" w:cs="仿宋"/>
                <w:i w:val="0"/>
                <w:color w:val="000000"/>
                <w:sz w:val="28"/>
                <w:szCs w:val="28"/>
                <w:u w:val="none"/>
                <w:lang w:val="en-US"/>
              </w:rPr>
            </w:pPr>
            <w:r>
              <w:rPr>
                <w:rFonts w:hint="eastAsia" w:ascii="仿宋_GB2312" w:hAnsi="宋体" w:eastAsia="仿宋_GB2312"/>
                <w:sz w:val="32"/>
                <w:szCs w:val="32"/>
                <w:lang w:val="en-US" w:eastAsia="zh-CN"/>
              </w:rPr>
              <w:t>广东省河源监狱安防系统完善</w:t>
            </w:r>
            <w:r>
              <w:rPr>
                <w:rFonts w:hint="eastAsia" w:ascii="仿宋" w:hAnsi="仿宋" w:eastAsia="仿宋" w:cs="仿宋"/>
                <w:sz w:val="32"/>
                <w:szCs w:val="32"/>
                <w:lang w:val="en-US" w:eastAsia="zh-CN"/>
              </w:rPr>
              <w:t>项目（重招）</w:t>
            </w:r>
            <w:bookmarkStart w:id="1" w:name="_GoBack"/>
            <w:bookmarkEnd w:id="1"/>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3F63074"/>
    <w:rsid w:val="03F80B01"/>
    <w:rsid w:val="04C13C0E"/>
    <w:rsid w:val="05CD4E42"/>
    <w:rsid w:val="069B401A"/>
    <w:rsid w:val="075963A5"/>
    <w:rsid w:val="0A9011E3"/>
    <w:rsid w:val="0AB37940"/>
    <w:rsid w:val="0AD92DA6"/>
    <w:rsid w:val="0BF12441"/>
    <w:rsid w:val="0CD32783"/>
    <w:rsid w:val="0DB52719"/>
    <w:rsid w:val="0DFB51F8"/>
    <w:rsid w:val="11004202"/>
    <w:rsid w:val="163920DA"/>
    <w:rsid w:val="18113D6A"/>
    <w:rsid w:val="18D07B28"/>
    <w:rsid w:val="1AC13973"/>
    <w:rsid w:val="1B840EC2"/>
    <w:rsid w:val="1E845087"/>
    <w:rsid w:val="1F676DCB"/>
    <w:rsid w:val="1F7F1BAF"/>
    <w:rsid w:val="1FF62D70"/>
    <w:rsid w:val="21B02473"/>
    <w:rsid w:val="21CA5A1F"/>
    <w:rsid w:val="22407184"/>
    <w:rsid w:val="23310E72"/>
    <w:rsid w:val="23FD387D"/>
    <w:rsid w:val="245D658A"/>
    <w:rsid w:val="24B7784D"/>
    <w:rsid w:val="26063C96"/>
    <w:rsid w:val="260E7BC7"/>
    <w:rsid w:val="27616D07"/>
    <w:rsid w:val="283425FD"/>
    <w:rsid w:val="294F0650"/>
    <w:rsid w:val="2C0C6563"/>
    <w:rsid w:val="2FFA28FD"/>
    <w:rsid w:val="309E7B18"/>
    <w:rsid w:val="31012623"/>
    <w:rsid w:val="336749DE"/>
    <w:rsid w:val="3415129C"/>
    <w:rsid w:val="36484573"/>
    <w:rsid w:val="36842C12"/>
    <w:rsid w:val="36F12EE5"/>
    <w:rsid w:val="389A641B"/>
    <w:rsid w:val="38FB3CE5"/>
    <w:rsid w:val="392E50D1"/>
    <w:rsid w:val="3A525BC1"/>
    <w:rsid w:val="3B361068"/>
    <w:rsid w:val="3DC772C7"/>
    <w:rsid w:val="3F1F12C2"/>
    <w:rsid w:val="406A1411"/>
    <w:rsid w:val="43883C88"/>
    <w:rsid w:val="4A443D20"/>
    <w:rsid w:val="4A7218E4"/>
    <w:rsid w:val="4B7D5746"/>
    <w:rsid w:val="4C451998"/>
    <w:rsid w:val="4D8461F9"/>
    <w:rsid w:val="549719EE"/>
    <w:rsid w:val="557D33C9"/>
    <w:rsid w:val="57980D99"/>
    <w:rsid w:val="58843E89"/>
    <w:rsid w:val="59841760"/>
    <w:rsid w:val="5B483E6E"/>
    <w:rsid w:val="5C0C52F9"/>
    <w:rsid w:val="5E315EBE"/>
    <w:rsid w:val="5F887658"/>
    <w:rsid w:val="5F950D57"/>
    <w:rsid w:val="5FD8100C"/>
    <w:rsid w:val="60CB3B16"/>
    <w:rsid w:val="60F65136"/>
    <w:rsid w:val="61581F18"/>
    <w:rsid w:val="619B7863"/>
    <w:rsid w:val="63761F12"/>
    <w:rsid w:val="64822072"/>
    <w:rsid w:val="64F41503"/>
    <w:rsid w:val="652B29C4"/>
    <w:rsid w:val="66F86908"/>
    <w:rsid w:val="68DA6484"/>
    <w:rsid w:val="6B884BBF"/>
    <w:rsid w:val="6BD4308E"/>
    <w:rsid w:val="6E644507"/>
    <w:rsid w:val="70876BC2"/>
    <w:rsid w:val="723B2504"/>
    <w:rsid w:val="738E6FDF"/>
    <w:rsid w:val="74C5538C"/>
    <w:rsid w:val="77F75E14"/>
    <w:rsid w:val="79AC6DB0"/>
    <w:rsid w:val="7A622C89"/>
    <w:rsid w:val="7A7328C0"/>
    <w:rsid w:val="7A9307A5"/>
    <w:rsid w:val="7B5C7B5D"/>
    <w:rsid w:val="7B764364"/>
    <w:rsid w:val="7BE9235E"/>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Char Char Char Char Char Char"/>
    <w:basedOn w:val="1"/>
    <w:qFormat/>
    <w:uiPriority w:val="0"/>
    <w:pPr>
      <w:widowControl/>
      <w:spacing w:after="160" w:line="240" w:lineRule="exact"/>
      <w:jc w:val="left"/>
    </w:pPr>
  </w:style>
  <w:style w:type="paragraph" w:customStyle="1" w:styleId="12">
    <w:name w:val="p0"/>
    <w:basedOn w:val="1"/>
    <w:qFormat/>
    <w:uiPriority w:val="0"/>
    <w:pPr>
      <w:widowControl/>
    </w:pPr>
    <w:rPr>
      <w:kern w:val="0"/>
      <w:szCs w:val="21"/>
    </w:rPr>
  </w:style>
  <w:style w:type="paragraph" w:customStyle="1" w:styleId="13">
    <w:name w:val="p17"/>
    <w:basedOn w:val="1"/>
    <w:qFormat/>
    <w:uiPriority w:val="0"/>
    <w:pPr>
      <w:widowControl/>
    </w:pPr>
    <w:rPr>
      <w:kern w:val="0"/>
      <w:szCs w:val="21"/>
    </w:rPr>
  </w:style>
  <w:style w:type="character" w:customStyle="1" w:styleId="14">
    <w:name w:val="页眉 Char"/>
    <w:basedOn w:val="7"/>
    <w:link w:val="5"/>
    <w:qFormat/>
    <w:uiPriority w:val="99"/>
    <w:rPr>
      <w:kern w:val="2"/>
      <w:sz w:val="18"/>
      <w:szCs w:val="18"/>
    </w:rPr>
  </w:style>
  <w:style w:type="character" w:customStyle="1" w:styleId="15">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7</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2023-06-21T02:29:00Z</cp:lastPrinted>
  <dcterms:modified xsi:type="dcterms:W3CDTF">2024-09-01T01:21:11Z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