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32"/>
          <w:szCs w:val="32"/>
        </w:rPr>
        <w:t>广东省广裕集团河源莲塘实业有限责任公司二、三</w:t>
      </w:r>
      <w:r>
        <w:rPr>
          <w:rFonts w:hint="eastAsia"/>
          <w:b/>
          <w:sz w:val="32"/>
          <w:szCs w:val="32"/>
          <w:lang w:val="en-US" w:eastAsia="zh-CN"/>
        </w:rPr>
        <w:t>分厂</w:t>
      </w:r>
      <w:r>
        <w:rPr>
          <w:rFonts w:hint="eastAsia"/>
          <w:b/>
          <w:sz w:val="32"/>
          <w:szCs w:val="32"/>
        </w:rPr>
        <w:t>车间安装防风挡板项目（GZSW24201HJ3161）竞价结果公告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广州顺为招标采购有限公司（以下简称“采购代理机构”）受广东省广裕集团河源莲塘实业有限责任公司（以下简称“采购人”）的委托就广东省广裕集团河源莲塘实业有限责任公司二、三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分厂</w:t>
      </w:r>
      <w:r>
        <w:rPr>
          <w:rFonts w:hint="eastAsia" w:cs="宋体" w:asciiTheme="minorEastAsia" w:hAnsiTheme="minorEastAsia"/>
          <w:kern w:val="0"/>
          <w:szCs w:val="21"/>
        </w:rPr>
        <w:t>车间安装防风挡板项目（GZSW24201HJ3161）进行网上竞价采购。采购代理机构于202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3</w:t>
      </w:r>
      <w:r>
        <w:rPr>
          <w:rFonts w:hint="eastAsia" w:cs="宋体" w:asciiTheme="minorEastAsia" w:hAnsiTheme="minorEastAsia"/>
          <w:kern w:val="0"/>
          <w:szCs w:val="21"/>
        </w:rPr>
        <w:t>日在“广州顺为招标采购有限公司网”（http://www.gzswbc.com）的电子采购平台发布网上竞价公告，采用网上竞价方式进行采购，报价截止时间为202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kern w:val="0"/>
          <w:szCs w:val="21"/>
        </w:rPr>
        <w:t>年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月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kern w:val="0"/>
          <w:szCs w:val="21"/>
        </w:rPr>
        <w:t>日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12</w:t>
      </w:r>
      <w:r>
        <w:rPr>
          <w:rFonts w:hint="eastAsia" w:cs="宋体" w:asciiTheme="minorEastAsia" w:hAnsiTheme="minorEastAsia"/>
          <w:kern w:val="0"/>
          <w:szCs w:val="21"/>
        </w:rPr>
        <w:t>:00。现将本次网上竞价结果公布如下：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一、报价情况</w:t>
      </w:r>
    </w:p>
    <w:tbl>
      <w:tblPr>
        <w:tblStyle w:val="8"/>
        <w:tblW w:w="8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4153"/>
        <w:gridCol w:w="2431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Header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序号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供应商名称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报价总价</w:t>
            </w:r>
            <w:r>
              <w:rPr>
                <w:rFonts w:hint="eastAsia" w:ascii="宋体" w:hAnsi="宋体"/>
                <w:b/>
              </w:rPr>
              <w:t>（</w:t>
            </w:r>
            <w:r>
              <w:rPr>
                <w:rFonts w:hint="eastAsia" w:ascii="宋体" w:hAnsi="宋体"/>
                <w:b/>
                <w:lang w:val="en-US" w:eastAsia="zh-CN"/>
              </w:rPr>
              <w:t>元</w:t>
            </w:r>
            <w:r>
              <w:rPr>
                <w:rFonts w:hint="eastAsia" w:ascii="宋体" w:hAnsi="宋体"/>
                <w:b/>
              </w:rPr>
              <w:t>）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ascii="宋体" w:hAnsi="宋体" w:cs="Helvetica"/>
                <w:b/>
                <w:bCs/>
                <w:szCs w:val="21"/>
              </w:rPr>
            </w:pPr>
            <w:r>
              <w:rPr>
                <w:rFonts w:ascii="宋体" w:hAnsi="宋体" w:cs="Helvetica"/>
                <w:b/>
                <w:bCs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1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河源市信誉建筑装饰工程有限公司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29,238.36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2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广州市番禺区沙湾嘉顺五金机电经营部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31,000.00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Helvetica"/>
                <w:szCs w:val="21"/>
              </w:rPr>
            </w:pPr>
            <w:r>
              <w:rPr>
                <w:rFonts w:ascii="宋体" w:hAnsi="宋体" w:cs="Helvetica"/>
                <w:szCs w:val="21"/>
              </w:rPr>
              <w:t>3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广州联昇机电设备有限公司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34,999.00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4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粤建集团股份有限公司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39,006.47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5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清远市中源消防机电工程有限公司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39,078.60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cs="Helvetica"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szCs w:val="21"/>
                <w:lang w:val="en-US" w:eastAsia="zh-CN"/>
              </w:rPr>
              <w:t>6</w:t>
            </w:r>
          </w:p>
        </w:tc>
        <w:tc>
          <w:tcPr>
            <w:tcW w:w="415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Helvetica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广东穗中建设工程有限公司</w:t>
            </w:r>
          </w:p>
        </w:tc>
        <w:tc>
          <w:tcPr>
            <w:tcW w:w="24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¥</w:t>
            </w:r>
            <w:r>
              <w:rPr>
                <w:rFonts w:hint="eastAsia" w:ascii="宋体" w:hAnsi="宋体" w:eastAsia="宋体" w:cs="Helvetica"/>
                <w:bCs/>
                <w:szCs w:val="21"/>
                <w:lang w:val="en-US" w:eastAsia="zh-CN"/>
              </w:rPr>
              <w:t>39,718.46</w:t>
            </w:r>
          </w:p>
        </w:tc>
        <w:tc>
          <w:tcPr>
            <w:tcW w:w="1051" w:type="dxa"/>
            <w:vAlign w:val="center"/>
          </w:tcPr>
          <w:p>
            <w:pPr>
              <w:jc w:val="center"/>
              <w:rPr>
                <w:rFonts w:hint="default" w:ascii="宋体" w:hAnsi="宋体" w:cs="Helvetic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Helvetica"/>
                <w:bCs/>
                <w:szCs w:val="21"/>
                <w:lang w:val="en-US" w:eastAsia="zh-CN"/>
              </w:rPr>
              <w:t>6</w:t>
            </w:r>
          </w:p>
        </w:tc>
      </w:tr>
    </w:tbl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二、成交信息：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供应商</w:t>
      </w:r>
      <w:r>
        <w:rPr>
          <w:rFonts w:hint="eastAsia" w:cs="宋体" w:asciiTheme="minorEastAsia" w:hAnsiTheme="minorEastAsia"/>
          <w:kern w:val="0"/>
          <w:szCs w:val="21"/>
        </w:rPr>
        <w:t>名称：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河源市信誉建筑装饰工程有限公司</w:t>
      </w:r>
    </w:p>
    <w:p>
      <w:pPr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成交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金额</w:t>
      </w:r>
      <w:r>
        <w:rPr>
          <w:rFonts w:hint="eastAsia" w:cs="宋体" w:asciiTheme="minorEastAsia" w:hAnsiTheme="minorEastAsia"/>
          <w:kern w:val="0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人民币贰万玖仟贰佰叁拾捌元叁角陆分(¥</w:t>
      </w:r>
      <w:r>
        <w:rPr>
          <w:rFonts w:hint="eastAsia" w:ascii="宋体" w:hAnsi="宋体" w:eastAsia="宋体" w:cs="Helvetica"/>
          <w:bCs/>
          <w:szCs w:val="21"/>
          <w:lang w:val="en-US" w:eastAsia="zh-CN"/>
        </w:rPr>
        <w:t>29,238.36元）</w:t>
      </w:r>
    </w:p>
    <w:p>
      <w:pPr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kern w:val="0"/>
          <w:szCs w:val="21"/>
        </w:rPr>
        <w:t>三、采购人、采购代理机构的名称、地址和联系方式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1、采购人联系方式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采购人名称：</w:t>
      </w:r>
      <w:r>
        <w:rPr>
          <w:rFonts w:hint="eastAsia" w:ascii="宋体" w:hAnsi="宋体" w:cs="宋体"/>
        </w:rPr>
        <w:t>广东省广裕集团河源莲塘实业有限责任公司</w:t>
      </w:r>
    </w:p>
    <w:p>
      <w:pPr>
        <w:ind w:firstLine="420" w:firstLineChars="200"/>
        <w:jc w:val="left"/>
        <w:rPr>
          <w:rFonts w:hint="eastAsia"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采购人地址：河源市源城区东环路南2号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2、采购代理机构名称、地址和联系方式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采购代理机构名称：广州顺为招标采购有限公司（网址：www.gzswbc.com）</w:t>
      </w:r>
    </w:p>
    <w:p>
      <w:pPr>
        <w:ind w:firstLine="420" w:firstLineChars="200"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采购代理机构地点：广州市环市中路205号恒生大厦B座501室</w:t>
      </w:r>
    </w:p>
    <w:p>
      <w:pPr>
        <w:ind w:firstLine="420" w:firstLineChars="200"/>
        <w:jc w:val="left"/>
        <w:rPr>
          <w:rFonts w:hint="default" w:cs="宋体" w:asciiTheme="minorEastAsia" w:hAnsiTheme="minorEastAsia" w:eastAsiaTheme="minorEastAsia"/>
          <w:kern w:val="0"/>
          <w:szCs w:val="21"/>
          <w:lang w:val="en-US"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采购项目联系人姓名：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李小姐</w:t>
      </w:r>
    </w:p>
    <w:p>
      <w:pPr>
        <w:ind w:firstLine="420" w:firstLineChars="200"/>
        <w:jc w:val="left"/>
        <w:rPr>
          <w:rFonts w:hint="eastAsia" w:cs="宋体" w:asciiTheme="minorEastAsia" w:hAnsiTheme="minorEastAsia" w:eastAsiaTheme="minorEastAsia"/>
          <w:kern w:val="0"/>
          <w:szCs w:val="21"/>
          <w:lang w:eastAsia="zh-CN"/>
        </w:rPr>
      </w:pPr>
      <w:r>
        <w:rPr>
          <w:rFonts w:hint="eastAsia" w:cs="宋体" w:asciiTheme="minorEastAsia" w:hAnsiTheme="minorEastAsia"/>
          <w:kern w:val="0"/>
          <w:szCs w:val="21"/>
        </w:rPr>
        <w:t>采购项目联系人电话：020-83592216-83</w:t>
      </w:r>
      <w:r>
        <w:rPr>
          <w:rFonts w:hint="eastAsia" w:cs="宋体" w:asciiTheme="minorEastAsia" w:hAnsiTheme="minorEastAsia"/>
          <w:kern w:val="0"/>
          <w:szCs w:val="21"/>
          <w:lang w:val="en-US" w:eastAsia="zh-CN"/>
        </w:rPr>
        <w:t>1</w:t>
      </w:r>
    </w:p>
    <w:p>
      <w:pPr>
        <w:jc w:val="right"/>
        <w:rPr>
          <w:rFonts w:cs="宋体" w:asciiTheme="minorEastAsia" w:hAnsiTheme="minorEastAsia"/>
          <w:kern w:val="0"/>
          <w:szCs w:val="21"/>
        </w:rPr>
      </w:pPr>
    </w:p>
    <w:p>
      <w:pPr>
        <w:jc w:val="right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广东省广裕集团河源莲塘实业有限责任公司</w:t>
      </w:r>
    </w:p>
    <w:p>
      <w:pPr>
        <w:jc w:val="right"/>
        <w:rPr>
          <w:rFonts w:cs="宋体" w:asciiTheme="minorEastAsia" w:hAnsiTheme="minorEastAsia"/>
          <w:color w:val="FF0000"/>
          <w:kern w:val="0"/>
          <w:szCs w:val="21"/>
        </w:rPr>
      </w:pPr>
      <w:r>
        <w:rPr>
          <w:rFonts w:hint="eastAsia" w:cs="宋体" w:asciiTheme="minorEastAsia" w:hAnsiTheme="minorEastAsia"/>
          <w:color w:val="auto"/>
          <w:kern w:val="0"/>
          <w:szCs w:val="21"/>
        </w:rPr>
        <w:t>202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4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年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9</w:t>
      </w:r>
      <w:r>
        <w:rPr>
          <w:rFonts w:hint="eastAsia" w:cs="宋体" w:asciiTheme="minorEastAsia" w:hAnsiTheme="minorEastAsia"/>
          <w:color w:val="auto"/>
          <w:kern w:val="0"/>
          <w:szCs w:val="21"/>
        </w:rPr>
        <w:t>月</w:t>
      </w:r>
      <w:r>
        <w:rPr>
          <w:rFonts w:hint="eastAsia" w:cs="宋体" w:asciiTheme="minorEastAsia" w:hAnsiTheme="minorEastAsia"/>
          <w:color w:val="auto"/>
          <w:kern w:val="0"/>
          <w:szCs w:val="21"/>
          <w:lang w:val="en-US" w:eastAsia="zh-CN"/>
        </w:rPr>
        <w:t>14</w:t>
      </w:r>
      <w:bookmarkStart w:id="0" w:name="_GoBack"/>
      <w:bookmarkEnd w:id="0"/>
      <w:r>
        <w:rPr>
          <w:rFonts w:hint="eastAsia" w:cs="宋体" w:asciiTheme="minorEastAsia" w:hAnsiTheme="minorEastAsia"/>
          <w:color w:val="auto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5ZjNlNTgzNGFmOWI3Y2IzM2FhZDg2YmVkNTY3YzgifQ=="/>
  </w:docVars>
  <w:rsids>
    <w:rsidRoot w:val="005A278D"/>
    <w:rsid w:val="000422CA"/>
    <w:rsid w:val="00074A75"/>
    <w:rsid w:val="000B4C7E"/>
    <w:rsid w:val="000F24A6"/>
    <w:rsid w:val="00103CE1"/>
    <w:rsid w:val="001550E1"/>
    <w:rsid w:val="00160551"/>
    <w:rsid w:val="00160D41"/>
    <w:rsid w:val="001861D1"/>
    <w:rsid w:val="001A6BDF"/>
    <w:rsid w:val="001C3F8F"/>
    <w:rsid w:val="002244B7"/>
    <w:rsid w:val="00262668"/>
    <w:rsid w:val="003879A7"/>
    <w:rsid w:val="003A6024"/>
    <w:rsid w:val="003B60A6"/>
    <w:rsid w:val="003B6B30"/>
    <w:rsid w:val="003C7DF7"/>
    <w:rsid w:val="00402228"/>
    <w:rsid w:val="0045001E"/>
    <w:rsid w:val="00453C6D"/>
    <w:rsid w:val="00495117"/>
    <w:rsid w:val="00520FF1"/>
    <w:rsid w:val="00540048"/>
    <w:rsid w:val="00587E84"/>
    <w:rsid w:val="005A278D"/>
    <w:rsid w:val="005C5C08"/>
    <w:rsid w:val="00602A27"/>
    <w:rsid w:val="00627867"/>
    <w:rsid w:val="0066493F"/>
    <w:rsid w:val="00667576"/>
    <w:rsid w:val="006C5778"/>
    <w:rsid w:val="006C7376"/>
    <w:rsid w:val="006E48AC"/>
    <w:rsid w:val="00706555"/>
    <w:rsid w:val="00713E7D"/>
    <w:rsid w:val="00741A8C"/>
    <w:rsid w:val="007E5A65"/>
    <w:rsid w:val="007E5C6E"/>
    <w:rsid w:val="00852537"/>
    <w:rsid w:val="008B4704"/>
    <w:rsid w:val="008C1A5C"/>
    <w:rsid w:val="008C36A5"/>
    <w:rsid w:val="009219A3"/>
    <w:rsid w:val="00956FE7"/>
    <w:rsid w:val="009D5B25"/>
    <w:rsid w:val="009F1283"/>
    <w:rsid w:val="009F6EA5"/>
    <w:rsid w:val="00A215A4"/>
    <w:rsid w:val="00A84E5C"/>
    <w:rsid w:val="00A86763"/>
    <w:rsid w:val="00AB0279"/>
    <w:rsid w:val="00BA013F"/>
    <w:rsid w:val="00C10249"/>
    <w:rsid w:val="00C12D2F"/>
    <w:rsid w:val="00C70140"/>
    <w:rsid w:val="00C76DA1"/>
    <w:rsid w:val="00C8310F"/>
    <w:rsid w:val="00CC6784"/>
    <w:rsid w:val="00D61FFB"/>
    <w:rsid w:val="00D67A25"/>
    <w:rsid w:val="00D971FE"/>
    <w:rsid w:val="00E00335"/>
    <w:rsid w:val="00E14B65"/>
    <w:rsid w:val="00E27486"/>
    <w:rsid w:val="00EF271F"/>
    <w:rsid w:val="00EF57A2"/>
    <w:rsid w:val="00F24766"/>
    <w:rsid w:val="00F40208"/>
    <w:rsid w:val="00F75114"/>
    <w:rsid w:val="00FB358D"/>
    <w:rsid w:val="00FF0124"/>
    <w:rsid w:val="06111C6E"/>
    <w:rsid w:val="0F524D98"/>
    <w:rsid w:val="124A2742"/>
    <w:rsid w:val="13204C88"/>
    <w:rsid w:val="145C5844"/>
    <w:rsid w:val="16BD053D"/>
    <w:rsid w:val="174B5396"/>
    <w:rsid w:val="198329A9"/>
    <w:rsid w:val="19B949F6"/>
    <w:rsid w:val="19EA220D"/>
    <w:rsid w:val="1A3D748B"/>
    <w:rsid w:val="2185061D"/>
    <w:rsid w:val="22B61048"/>
    <w:rsid w:val="26CA3CEC"/>
    <w:rsid w:val="2C2859B2"/>
    <w:rsid w:val="2DC06D87"/>
    <w:rsid w:val="2E067CE7"/>
    <w:rsid w:val="32171FB4"/>
    <w:rsid w:val="3D6B1F9F"/>
    <w:rsid w:val="3E455217"/>
    <w:rsid w:val="3F3878C2"/>
    <w:rsid w:val="478524B9"/>
    <w:rsid w:val="4977311D"/>
    <w:rsid w:val="4A4503D0"/>
    <w:rsid w:val="4FB11994"/>
    <w:rsid w:val="507A15D7"/>
    <w:rsid w:val="511E0E3E"/>
    <w:rsid w:val="5E547499"/>
    <w:rsid w:val="5EFB0139"/>
    <w:rsid w:val="610139A6"/>
    <w:rsid w:val="6EFE3467"/>
    <w:rsid w:val="74ED78FC"/>
    <w:rsid w:val="795A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Arial" w:hAnsi="Arial" w:eastAsia="宋体" w:cs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490</Words>
  <Characters>592</Characters>
  <Lines>6</Lines>
  <Paragraphs>1</Paragraphs>
  <TotalTime>0</TotalTime>
  <ScaleCrop>false</ScaleCrop>
  <LinksUpToDate>false</LinksUpToDate>
  <CharactersWithSpaces>594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2022-06-13T10:11:00Z</dcterms:created>
  <dc:creator>Windows 用户</dc:creator>
  <cp:lastModifiedBy>吕天智</cp:lastModifiedBy>
  <dcterms:modified xsi:type="dcterms:W3CDTF">2024-09-14T03:41:25Z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D43E66FDB85445F9B4EE44F46773703D</vt:lpwstr>
  </property>
</Properties>
</file>