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广东省河源监狱采购电瓶车项目竞价结果公告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36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广州顺为招标采购有限公司（以下简称“采购代理机构”）受广东省河源监狱（以下简称“采购人”）的委托就广东省河源监狱采购电瓶车项目（项目编号：</w:t>
      </w:r>
      <w:r>
        <w:rPr>
          <w:rFonts w:cs="宋体" w:asciiTheme="minorEastAsia" w:hAnsiTheme="minorEastAsia"/>
          <w:kern w:val="0"/>
          <w:szCs w:val="21"/>
        </w:rPr>
        <w:t>GZSW24201HJ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4181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11</w:t>
      </w:r>
      <w:r>
        <w:rPr>
          <w:rFonts w:hint="eastAsia" w:cs="宋体" w:asciiTheme="minorEastAsia" w:hAnsiTheme="minorEastAsia"/>
          <w:kern w:val="0"/>
          <w:szCs w:val="21"/>
        </w:rPr>
        <w:t>月2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518"/>
        <w:gridCol w:w="1630"/>
        <w:gridCol w:w="100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tblHeader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Helvetic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  <w:lang w:val="en-US" w:eastAsia="zh-CN"/>
              </w:rPr>
              <w:t>总报价（元）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广州朗晴电动车有限公司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¥</w:t>
            </w:r>
            <w:r>
              <w:rPr>
                <w:rFonts w:hint="eastAsia"/>
                <w:lang w:val="en-US" w:eastAsia="zh-CN"/>
              </w:rPr>
              <w:t>126,380.00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cs="Helvetic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1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广州众森电动车有限公司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¥</w:t>
            </w:r>
            <w:r>
              <w:rPr>
                <w:rFonts w:hint="eastAsia"/>
                <w:lang w:val="en-US" w:eastAsia="zh-CN"/>
              </w:rPr>
              <w:t>133,500.00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广州畅通电动车业有限公司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¥</w:t>
            </w:r>
            <w:r>
              <w:rPr>
                <w:rFonts w:hint="eastAsia"/>
                <w:lang w:val="en-US" w:eastAsia="zh-CN"/>
              </w:rPr>
              <w:t>134,000.00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成交供应商名称：</w:t>
      </w:r>
      <w:r>
        <w:rPr>
          <w:rFonts w:hint="eastAsia"/>
          <w:lang w:val="en-US" w:eastAsia="zh-CN"/>
        </w:rPr>
        <w:t>广州朗晴电动车有限公司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szCs w:val="21"/>
        </w:rPr>
        <w:t>成交</w:t>
      </w:r>
      <w:r>
        <w:rPr>
          <w:rFonts w:hint="eastAsia" w:ascii="宋体" w:hAnsi="宋体"/>
          <w:szCs w:val="21"/>
          <w:lang w:val="en-US" w:eastAsia="zh-CN"/>
        </w:rPr>
        <w:t>金额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人民币壹拾贰万陆仟叁佰捌拾元整（</w:t>
      </w:r>
      <w:r>
        <w:rPr>
          <w:rFonts w:hint="default" w:ascii="Arial" w:hAnsi="Arial" w:cs="Arial"/>
          <w:lang w:val="en-US" w:eastAsia="zh-CN"/>
        </w:rPr>
        <w:t>¥</w:t>
      </w:r>
      <w:r>
        <w:rPr>
          <w:rFonts w:hint="eastAsia"/>
          <w:lang w:val="en-US" w:eastAsia="zh-CN"/>
        </w:rPr>
        <w:t>126,380.00）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邹</w:t>
      </w:r>
      <w:r>
        <w:rPr>
          <w:rFonts w:hint="eastAsia" w:cs="宋体" w:asciiTheme="minorEastAsia" w:hAnsiTheme="minorEastAsia"/>
          <w:kern w:val="0"/>
          <w:szCs w:val="21"/>
        </w:rPr>
        <w:t>小姐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07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36" w:lineRule="auto"/>
        <w:ind w:right="806" w:rightChars="384"/>
        <w:jc w:val="righ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36" w:lineRule="auto"/>
        <w:ind w:right="806" w:rightChars="384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日</w:t>
      </w:r>
    </w:p>
    <w:sectPr>
      <w:pgSz w:w="11906" w:h="16838"/>
      <w:pgMar w:top="1701" w:right="158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18341A28"/>
    <w:rsid w:val="1AEB2ECC"/>
    <w:rsid w:val="27C07600"/>
    <w:rsid w:val="38782B69"/>
    <w:rsid w:val="39611D3E"/>
    <w:rsid w:val="3C900034"/>
    <w:rsid w:val="41D80B09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陈志</cp:lastModifiedBy>
  <cp:lastPrinted>2023-11-02T08:29:00Z</cp:lastPrinted>
  <dcterms:modified xsi:type="dcterms:W3CDTF">2024-12-06T07:54:42Z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