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napToGrid w:val="0"/>
        <w:spacing w:before="156" w:beforeLines="50" w:after="156" w:afterLines="50" w:line="240" w:lineRule="auto"/>
        <w:jc w:val="center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bookmarkStart w:id="0" w:name="_Toc45297481"/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广东省河源监狱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工会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202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年度会员生日慰问品项目</w:t>
      </w:r>
    </w:p>
    <w:p>
      <w:pPr>
        <w:pStyle w:val="4"/>
        <w:tabs>
          <w:tab w:val="left" w:pos="0"/>
        </w:tabs>
        <w:autoSpaceDE w:val="0"/>
        <w:autoSpaceDN w:val="0"/>
        <w:adjustRightInd w:val="0"/>
        <w:snapToGrid w:val="0"/>
        <w:spacing w:before="156" w:beforeLines="50" w:after="156" w:afterLines="50" w:line="240" w:lineRule="auto"/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结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>果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>公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>告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454" w:firstLineChars="20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b/>
          <w:bCs/>
          <w:snapToGrid w:val="0"/>
          <w:color w:val="auto"/>
          <w:spacing w:val="8"/>
          <w:sz w:val="21"/>
          <w:szCs w:val="21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00" w:lineRule="exact"/>
        <w:ind w:left="0" w:leftChars="0" w:firstLine="454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auto"/>
          <w:spacing w:val="8"/>
          <w:sz w:val="21"/>
          <w:szCs w:val="21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auto"/>
          <w:spacing w:val="8"/>
          <w:sz w:val="21"/>
          <w:szCs w:val="21"/>
        </w:rPr>
        <w:t>项目编号：</w:t>
      </w:r>
      <w:r>
        <w:rPr>
          <w:rFonts w:hint="eastAsia" w:asciiTheme="minorEastAsia" w:hAnsiTheme="minorEastAsia" w:eastAsiaTheme="minorEastAsia" w:cstheme="minorEastAsia"/>
          <w:bCs w:val="0"/>
          <w:snapToGrid w:val="0"/>
          <w:color w:val="auto"/>
          <w:spacing w:val="8"/>
          <w:sz w:val="21"/>
          <w:szCs w:val="21"/>
          <w:lang w:val="en-US" w:eastAsia="zh-CN"/>
        </w:rPr>
        <w:t>2024064</w:t>
      </w:r>
    </w:p>
    <w:p>
      <w:pPr>
        <w:numPr>
          <w:ilvl w:val="0"/>
          <w:numId w:val="0"/>
        </w:numPr>
        <w:adjustRightInd/>
        <w:snapToGrid/>
        <w:spacing w:line="400" w:lineRule="exact"/>
        <w:ind w:left="0" w:firstLine="454" w:firstLineChars="200"/>
        <w:jc w:val="left"/>
        <w:outlineLvl w:val="9"/>
        <w:rPr>
          <w:rFonts w:hint="eastAsia" w:asciiTheme="minorEastAsia" w:hAnsiTheme="minorEastAsia" w:eastAsiaTheme="minorEastAsia" w:cstheme="minorEastAsia"/>
          <w:i w:val="0"/>
          <w:iCs w:val="0"/>
          <w:snapToGrid w:val="0"/>
          <w:color w:val="auto"/>
          <w:spacing w:val="8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auto"/>
          <w:spacing w:val="8"/>
          <w:sz w:val="21"/>
          <w:szCs w:val="21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auto"/>
          <w:spacing w:val="8"/>
          <w:sz w:val="21"/>
          <w:szCs w:val="21"/>
        </w:rPr>
        <w:t>项目名称：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  <w:lang w:val="en-US" w:eastAsia="zh-CN"/>
        </w:rPr>
        <w:t>广东省河源监狱工会2025年度会员生日慰问品项目</w:t>
      </w:r>
    </w:p>
    <w:p>
      <w:pPr>
        <w:numPr>
          <w:ilvl w:val="0"/>
          <w:numId w:val="0"/>
        </w:numPr>
        <w:adjustRightInd/>
        <w:snapToGrid/>
        <w:spacing w:line="400" w:lineRule="exact"/>
        <w:ind w:left="0" w:leftChars="0" w:firstLine="454" w:firstLineChars="200"/>
        <w:jc w:val="left"/>
        <w:outlineLvl w:val="9"/>
        <w:rPr>
          <w:rFonts w:hint="eastAsia" w:asciiTheme="minorEastAsia" w:hAnsiTheme="minorEastAsia" w:eastAsiaTheme="minorEastAsia" w:cstheme="minorEastAsia"/>
          <w:b/>
          <w:bCs/>
          <w:snapToGrid w:val="0"/>
          <w:color w:val="auto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auto"/>
          <w:spacing w:val="8"/>
          <w:sz w:val="21"/>
          <w:szCs w:val="21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auto"/>
          <w:spacing w:val="8"/>
          <w:sz w:val="21"/>
          <w:szCs w:val="21"/>
        </w:rPr>
        <w:t>成交信息</w:t>
      </w:r>
    </w:p>
    <w:tbl>
      <w:tblPr>
        <w:tblStyle w:val="13"/>
        <w:tblW w:w="8331" w:type="dxa"/>
        <w:jc w:val="center"/>
        <w:tblInd w:w="2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865"/>
        <w:gridCol w:w="1638"/>
        <w:gridCol w:w="1737"/>
        <w:gridCol w:w="1342"/>
        <w:gridCol w:w="9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</w:rPr>
              <w:t>名称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商务技术得分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（70分）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Cs w:val="21"/>
                <w:lang w:val="en-US" w:eastAsia="zh-CN"/>
              </w:rPr>
              <w:t>价格得分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（30分）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总得分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（100分）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河源市嘉美食品有限公司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56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（560元/份）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86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河源市起点烘焙食品有限公司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29.46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550元/份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84.46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河源市源城区臣富鲜语烘焙坊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52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27.86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520元/份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auto"/>
                <w:spacing w:val="8"/>
                <w:kern w:val="2"/>
                <w:sz w:val="21"/>
                <w:szCs w:val="21"/>
                <w:u w:val="none"/>
                <w:lang w:val="en-US" w:eastAsia="zh-CN" w:bidi="ar-SA"/>
              </w:rPr>
              <w:t>79.86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line="400" w:lineRule="exact"/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8"/>
                <w:sz w:val="21"/>
                <w:szCs w:val="21"/>
                <w:lang w:eastAsia="zh-CN"/>
              </w:rPr>
            </w:pPr>
          </w:p>
        </w:tc>
      </w:tr>
    </w:tbl>
    <w:p>
      <w:pPr>
        <w:numPr>
          <w:ilvl w:val="0"/>
          <w:numId w:val="2"/>
        </w:numPr>
        <w:snapToGrid/>
        <w:spacing w:line="400" w:lineRule="exact"/>
        <w:ind w:left="0" w:leftChars="0" w:firstLine="418" w:firstLineChars="185"/>
        <w:jc w:val="left"/>
        <w:outlineLvl w:val="9"/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  <w:lang w:val="en-US" w:eastAsia="zh-CN"/>
        </w:rPr>
        <w:t>公告期限自本公告发布之日起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  <w:lang w:val="en-US" w:eastAsia="zh-CN"/>
        </w:rPr>
        <w:t>个工作日。</w:t>
      </w:r>
    </w:p>
    <w:p>
      <w:pPr>
        <w:numPr>
          <w:ilvl w:val="-1"/>
          <w:numId w:val="0"/>
        </w:numPr>
        <w:snapToGrid/>
        <w:spacing w:line="400" w:lineRule="exact"/>
        <w:ind w:left="388" w:leftChars="185" w:firstLine="0" w:firstLineChars="0"/>
        <w:jc w:val="left"/>
        <w:outlineLvl w:val="9"/>
        <w:rPr>
          <w:rFonts w:hint="eastAsia" w:asciiTheme="minorEastAsia" w:hAnsiTheme="minorEastAsia" w:eastAsiaTheme="minorEastAsia" w:cstheme="minorEastAsia"/>
          <w:b/>
          <w:bCs/>
          <w:snapToGrid w:val="0"/>
          <w:color w:val="auto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auto"/>
          <w:spacing w:val="8"/>
          <w:sz w:val="21"/>
          <w:szCs w:val="21"/>
          <w:lang w:val="en-US" w:eastAsia="zh-CN"/>
        </w:rPr>
        <w:t>五、凡对本次公告内容提出询问，请按以下方式联系采购人。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5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</w:rPr>
        <w:t>（一）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  <w:lang w:eastAsia="zh-CN"/>
        </w:rPr>
        <w:t>名称：广东省河源监狱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5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  <w:lang w:eastAsia="zh-CN"/>
        </w:rPr>
        <w:t>（二）地址：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</w:rPr>
        <w:t>河源市源城区东环路南2号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5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  <w:lang w:eastAsia="zh-CN"/>
        </w:rPr>
        <w:t>（三）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</w:rPr>
        <w:t>联系人：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  <w:lang w:eastAsia="zh-CN"/>
        </w:rPr>
        <w:t>何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</w:rPr>
        <w:t>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5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  <w:lang w:eastAsia="zh-CN"/>
        </w:rPr>
        <w:t>联系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</w:rPr>
        <w:t>电话：0762-3285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  <w:lang w:val="en-US" w:eastAsia="zh-CN"/>
        </w:rPr>
        <w:t>788</w:t>
      </w:r>
    </w:p>
    <w:p>
      <w:pPr>
        <w:numPr>
          <w:ilvl w:val="0"/>
          <w:numId w:val="0"/>
        </w:numPr>
        <w:spacing w:line="400" w:lineRule="exact"/>
        <w:ind w:firstLine="452" w:firstLineChars="200"/>
        <w:jc w:val="left"/>
        <w:outlineLvl w:val="9"/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</w:rPr>
      </w:pPr>
    </w:p>
    <w:p>
      <w:pPr>
        <w:numPr>
          <w:ilvl w:val="0"/>
          <w:numId w:val="0"/>
        </w:numPr>
        <w:spacing w:line="400" w:lineRule="exact"/>
        <w:ind w:firstLine="452" w:firstLineChars="200"/>
        <w:jc w:val="left"/>
        <w:outlineLvl w:val="9"/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</w:rPr>
      </w:pPr>
    </w:p>
    <w:p>
      <w:pPr>
        <w:numPr>
          <w:ilvl w:val="0"/>
          <w:numId w:val="0"/>
        </w:numPr>
        <w:spacing w:line="400" w:lineRule="exact"/>
        <w:ind w:right="752" w:rightChars="358" w:firstLine="452" w:firstLineChars="200"/>
        <w:jc w:val="right"/>
        <w:outlineLvl w:val="9"/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</w:rPr>
        <w:t>广东省河源监狱</w:t>
      </w:r>
    </w:p>
    <w:p>
      <w:pPr>
        <w:numPr>
          <w:ilvl w:val="0"/>
          <w:numId w:val="0"/>
        </w:numPr>
        <w:spacing w:line="400" w:lineRule="exact"/>
        <w:ind w:right="752" w:rightChars="358" w:firstLine="452" w:firstLineChars="200"/>
        <w:jc w:val="right"/>
        <w:outlineLvl w:val="9"/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8"/>
          <w:sz w:val="21"/>
          <w:szCs w:val="21"/>
        </w:rPr>
        <w:t xml:space="preserve">日   </w:t>
      </w:r>
    </w:p>
    <w:p>
      <w:pPr>
        <w:ind w:right="951" w:rightChars="453"/>
        <w:jc w:val="right"/>
        <w:rPr>
          <w:rFonts w:hint="eastAsia" w:asciiTheme="minorEastAsia" w:hAnsiTheme="minorEastAsia" w:eastAsiaTheme="minorEastAsia" w:cstheme="minorEastAsia"/>
          <w:szCs w:val="21"/>
          <w:highlight w:val="none"/>
          <w:u w:val="none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chineseCountingThousand"/>
      <w:lvlText w:val="%1、"/>
      <w:lvlJc w:val="left"/>
      <w:pPr>
        <w:ind w:left="845" w:hanging="42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860"/>
        </w:tabs>
        <w:ind w:left="860" w:hanging="576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1287"/>
        </w:tabs>
        <w:ind w:left="1287" w:hanging="720"/>
      </w:pPr>
      <w:rPr>
        <w:rFonts w:hint="eastAsia" w:ascii="宋体" w:hAnsi="宋体" w:eastAsia="宋体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857"/>
        </w:tabs>
        <w:ind w:left="1857" w:hanging="864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2426"/>
        </w:tabs>
        <w:ind w:left="2426" w:hanging="1008"/>
      </w:pPr>
      <w:rPr>
        <w:rFonts w:hint="eastAsia" w:ascii="宋体" w:hAnsi="宋体" w:eastAsia="宋体"/>
      </w:rPr>
    </w:lvl>
    <w:lvl w:ilvl="5" w:tentative="0">
      <w:start w:val="1"/>
      <w:numFmt w:val="decimal"/>
      <w:isLgl/>
      <w:lvlText w:val="%1.%2.%3.%4.%5.%6"/>
      <w:lvlJc w:val="left"/>
      <w:pPr>
        <w:ind w:left="1805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949"/>
        </w:tabs>
        <w:ind w:left="1949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093"/>
        </w:tabs>
        <w:ind w:left="2093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237"/>
        </w:tabs>
        <w:ind w:left="2237" w:hanging="1584"/>
      </w:pPr>
      <w:rPr>
        <w:rFonts w:hint="eastAsia"/>
      </w:rPr>
    </w:lvl>
  </w:abstractNum>
  <w:abstractNum w:abstractNumId="1">
    <w:nsid w:val="1C0AB8D3"/>
    <w:multiLevelType w:val="singleLevel"/>
    <w:tmpl w:val="1C0AB8D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YzcxYjIzNjYwNWY0NjcyN2I5Yjg4ZTI2NmZhNWEifQ=="/>
  </w:docVars>
  <w:rsids>
    <w:rsidRoot w:val="00000000"/>
    <w:rsid w:val="013D7F4E"/>
    <w:rsid w:val="027A11B6"/>
    <w:rsid w:val="030919B6"/>
    <w:rsid w:val="036B5230"/>
    <w:rsid w:val="03863AB9"/>
    <w:rsid w:val="0622112A"/>
    <w:rsid w:val="07517BA9"/>
    <w:rsid w:val="0B6646C2"/>
    <w:rsid w:val="0C5C6EE2"/>
    <w:rsid w:val="0D1B1847"/>
    <w:rsid w:val="0D77268F"/>
    <w:rsid w:val="16CE03D6"/>
    <w:rsid w:val="1B49500C"/>
    <w:rsid w:val="1D06141D"/>
    <w:rsid w:val="1E7F2F2B"/>
    <w:rsid w:val="221E6399"/>
    <w:rsid w:val="235C1EB1"/>
    <w:rsid w:val="23765522"/>
    <w:rsid w:val="23F92C0A"/>
    <w:rsid w:val="26BA49E3"/>
    <w:rsid w:val="2C7276D8"/>
    <w:rsid w:val="2D545873"/>
    <w:rsid w:val="30C5584B"/>
    <w:rsid w:val="34076E6F"/>
    <w:rsid w:val="34C525E1"/>
    <w:rsid w:val="3976258B"/>
    <w:rsid w:val="3BBD5967"/>
    <w:rsid w:val="3F823BC2"/>
    <w:rsid w:val="46226BF5"/>
    <w:rsid w:val="46CB4968"/>
    <w:rsid w:val="4F2D16A9"/>
    <w:rsid w:val="52DE52FD"/>
    <w:rsid w:val="533C41C5"/>
    <w:rsid w:val="537D1035"/>
    <w:rsid w:val="58600F90"/>
    <w:rsid w:val="5A7F0C0A"/>
    <w:rsid w:val="5D50267F"/>
    <w:rsid w:val="615446EC"/>
    <w:rsid w:val="61AE5BE1"/>
    <w:rsid w:val="662D044A"/>
    <w:rsid w:val="68E67843"/>
    <w:rsid w:val="6B027E85"/>
    <w:rsid w:val="6B5B4715"/>
    <w:rsid w:val="6CE8173B"/>
    <w:rsid w:val="6FEB6910"/>
    <w:rsid w:val="778209BB"/>
    <w:rsid w:val="7D0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clear" w:pos="1287"/>
      </w:tabs>
      <w:spacing w:before="120" w:after="120" w:line="360" w:lineRule="auto"/>
      <w:ind w:left="709"/>
      <w:outlineLvl w:val="2"/>
    </w:pPr>
    <w:rPr>
      <w:b/>
      <w:bCs/>
      <w:sz w:val="30"/>
      <w:szCs w:val="30"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next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Body Text First Indent 2"/>
    <w:basedOn w:val="7"/>
    <w:qFormat/>
    <w:uiPriority w:val="0"/>
    <w:pPr>
      <w:ind w:firstLine="420" w:firstLineChars="200"/>
    </w:p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4">
    <w:name w:val="Table Grid"/>
    <w:basedOn w:val="1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customStyle="1" w:styleId="17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990</Characters>
  <Lines>0</Lines>
  <Paragraphs>0</Paragraphs>
  <TotalTime>6</TotalTime>
  <ScaleCrop>false</ScaleCrop>
  <LinksUpToDate>false</LinksUpToDate>
  <CharactersWithSpaces>996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何坤锋</cp:lastModifiedBy>
  <dcterms:modified xsi:type="dcterms:W3CDTF">2024-12-11T07:24:41Z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F2407C11903B443691C546B98D83902B</vt:lpwstr>
  </property>
</Properties>
</file>