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广东省广裕集团河源莲塘实业有限责任公司生产车间外协人员工作台和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办公椅采购项目</w:t>
      </w:r>
      <w:r>
        <w:rPr>
          <w:rFonts w:hint="eastAsia" w:ascii="宋体" w:hAnsi="宋体" w:eastAsia="宋体" w:cs="宋体"/>
          <w:b/>
          <w:sz w:val="24"/>
          <w:szCs w:val="24"/>
        </w:rPr>
        <w:t>竞价结果公告</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广州顺为招标采购有限公司（以下简称“采购代理机构”）受</w:t>
      </w:r>
      <w:r>
        <w:rPr>
          <w:rFonts w:hint="eastAsia" w:cs="宋体" w:asciiTheme="minorEastAsia" w:hAnsiTheme="minorEastAsia"/>
          <w:kern w:val="0"/>
          <w:szCs w:val="21"/>
          <w:lang w:eastAsia="zh-CN"/>
        </w:rPr>
        <w:t>广东省广裕集团河源莲塘实业有限责任公司</w:t>
      </w:r>
      <w:r>
        <w:rPr>
          <w:rFonts w:hint="eastAsia" w:cs="宋体" w:asciiTheme="minorEastAsia" w:hAnsiTheme="minorEastAsia"/>
          <w:kern w:val="0"/>
          <w:szCs w:val="21"/>
        </w:rPr>
        <w:t>（以下简称“采购人”）的委托就</w:t>
      </w:r>
      <w:r>
        <w:rPr>
          <w:rFonts w:hint="eastAsia" w:cs="宋体" w:asciiTheme="minorEastAsia" w:hAnsiTheme="minorEastAsia"/>
          <w:kern w:val="0"/>
          <w:szCs w:val="21"/>
          <w:lang w:eastAsia="zh-CN"/>
        </w:rPr>
        <w:t>广东省广裕集团河源莲塘实业有限责任公司生产车间外协人员工作台和办公椅采购项目（项目编号：GZSW25201HJ2073）</w:t>
      </w:r>
      <w:r>
        <w:rPr>
          <w:rFonts w:hint="eastAsia" w:cs="宋体" w:asciiTheme="minorEastAsia" w:hAnsiTheme="minorEastAsia"/>
          <w:kern w:val="0"/>
          <w:szCs w:val="21"/>
        </w:rPr>
        <w:t>进行网上竞价采购。采购代理机构于202</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w:t>
      </w:r>
      <w:r>
        <w:rPr>
          <w:rFonts w:hint="eastAsia" w:cs="宋体" w:asciiTheme="minorEastAsia" w:hAnsiTheme="minorEastAsia"/>
          <w:kern w:val="0"/>
          <w:szCs w:val="21"/>
        </w:rPr>
        <w:t>在“广州顺为招标采购有限公司网”（http://www.gzswbc.com）的电子采购平台发布网上竞价公告，采用网上竞价方式进行采购，报价截止时间为202</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日12:00:00</w:t>
      </w:r>
      <w:r>
        <w:rPr>
          <w:rFonts w:hint="eastAsia" w:cs="宋体" w:asciiTheme="minorEastAsia" w:hAnsiTheme="minorEastAsia"/>
          <w:kern w:val="0"/>
          <w:szCs w:val="21"/>
        </w:rPr>
        <w:t>。现将本次网上竞价结果公布如下：</w:t>
      </w:r>
    </w:p>
    <w:p>
      <w:pPr>
        <w:spacing w:line="360" w:lineRule="auto"/>
        <w:jc w:val="left"/>
        <w:rPr>
          <w:rFonts w:cs="宋体" w:asciiTheme="minorEastAsia" w:hAnsiTheme="minorEastAsia"/>
          <w:b/>
          <w:bCs/>
          <w:kern w:val="0"/>
          <w:szCs w:val="21"/>
        </w:rPr>
      </w:pPr>
      <w:r>
        <w:rPr>
          <w:rFonts w:hint="eastAsia" w:cs="宋体" w:asciiTheme="minorEastAsia" w:hAnsiTheme="minorEastAsia"/>
          <w:b/>
          <w:bCs/>
          <w:kern w:val="0"/>
          <w:szCs w:val="21"/>
        </w:rPr>
        <w:t>一、报价情况</w:t>
      </w:r>
    </w:p>
    <w:tbl>
      <w:tblPr>
        <w:tblStyle w:val="6"/>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3039"/>
        <w:gridCol w:w="1424"/>
        <w:gridCol w:w="861"/>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trPr>
        <w:tc>
          <w:tcPr>
            <w:tcW w:w="696" w:type="dxa"/>
            <w:tcMar>
              <w:top w:w="0" w:type="dxa"/>
              <w:left w:w="0" w:type="dxa"/>
              <w:bottom w:w="0" w:type="dxa"/>
              <w:right w:w="0" w:type="dxa"/>
            </w:tcMar>
            <w:vAlign w:val="center"/>
          </w:tcPr>
          <w:p>
            <w:pPr>
              <w:jc w:val="center"/>
              <w:rPr>
                <w:rFonts w:ascii="宋体" w:hAnsi="宋体" w:cs="Helvetica"/>
                <w:b/>
                <w:bCs/>
                <w:sz w:val="21"/>
                <w:szCs w:val="21"/>
              </w:rPr>
            </w:pPr>
            <w:r>
              <w:rPr>
                <w:rFonts w:ascii="宋体" w:hAnsi="宋体" w:cs="Helvetica"/>
                <w:b/>
                <w:bCs/>
                <w:sz w:val="21"/>
                <w:szCs w:val="21"/>
              </w:rPr>
              <w:t>序号</w:t>
            </w:r>
          </w:p>
        </w:tc>
        <w:tc>
          <w:tcPr>
            <w:tcW w:w="3039" w:type="dxa"/>
            <w:tcMar>
              <w:top w:w="0" w:type="dxa"/>
              <w:left w:w="0" w:type="dxa"/>
              <w:bottom w:w="0" w:type="dxa"/>
              <w:right w:w="0" w:type="dxa"/>
            </w:tcMar>
            <w:vAlign w:val="center"/>
          </w:tcPr>
          <w:p>
            <w:pPr>
              <w:jc w:val="center"/>
              <w:rPr>
                <w:rFonts w:ascii="宋体" w:hAnsi="宋体" w:cs="Helvetica"/>
                <w:b/>
                <w:bCs/>
                <w:sz w:val="21"/>
                <w:szCs w:val="21"/>
              </w:rPr>
            </w:pPr>
            <w:r>
              <w:rPr>
                <w:rFonts w:ascii="宋体" w:hAnsi="宋体" w:cs="Helvetica"/>
                <w:b/>
                <w:bCs/>
                <w:sz w:val="21"/>
                <w:szCs w:val="21"/>
              </w:rPr>
              <w:t>供应商名称</w:t>
            </w:r>
          </w:p>
        </w:tc>
        <w:tc>
          <w:tcPr>
            <w:tcW w:w="1424" w:type="dxa"/>
            <w:tcMar>
              <w:top w:w="0" w:type="dxa"/>
              <w:left w:w="0" w:type="dxa"/>
              <w:bottom w:w="0" w:type="dxa"/>
              <w:right w:w="0" w:type="dxa"/>
            </w:tcMar>
            <w:vAlign w:val="center"/>
          </w:tcPr>
          <w:p>
            <w:pPr>
              <w:jc w:val="center"/>
              <w:rPr>
                <w:rFonts w:hint="default" w:ascii="宋体" w:hAnsi="宋体" w:eastAsia="宋体" w:cs="Helvetica"/>
                <w:b/>
                <w:bCs/>
                <w:sz w:val="21"/>
                <w:szCs w:val="21"/>
                <w:lang w:val="en-US" w:eastAsia="zh-CN"/>
              </w:rPr>
            </w:pPr>
            <w:r>
              <w:rPr>
                <w:rFonts w:hint="eastAsia" w:ascii="宋体" w:hAnsi="宋体" w:cs="Helvetica"/>
                <w:b/>
                <w:bCs/>
                <w:sz w:val="21"/>
                <w:szCs w:val="21"/>
                <w:lang w:val="en-US" w:eastAsia="zh-CN"/>
              </w:rPr>
              <w:t>总报价(元)</w:t>
            </w:r>
          </w:p>
        </w:tc>
        <w:tc>
          <w:tcPr>
            <w:tcW w:w="861" w:type="dxa"/>
            <w:vAlign w:val="center"/>
          </w:tcPr>
          <w:p>
            <w:pPr>
              <w:jc w:val="center"/>
              <w:rPr>
                <w:rFonts w:ascii="宋体" w:hAnsi="宋体" w:cs="Helvetica"/>
                <w:b/>
                <w:bCs/>
                <w:sz w:val="21"/>
                <w:szCs w:val="21"/>
              </w:rPr>
            </w:pPr>
            <w:r>
              <w:rPr>
                <w:rFonts w:ascii="宋体" w:hAnsi="宋体" w:cs="Helvetica"/>
                <w:b/>
                <w:bCs/>
                <w:sz w:val="21"/>
                <w:szCs w:val="21"/>
              </w:rPr>
              <w:t>排名</w:t>
            </w:r>
          </w:p>
        </w:tc>
        <w:tc>
          <w:tcPr>
            <w:tcW w:w="2386" w:type="dxa"/>
            <w:vAlign w:val="center"/>
          </w:tcPr>
          <w:p>
            <w:pPr>
              <w:jc w:val="center"/>
              <w:rPr>
                <w:rFonts w:hint="default" w:ascii="宋体" w:hAnsi="宋体" w:eastAsia="宋体" w:cs="Helvetica"/>
                <w:b/>
                <w:bCs/>
                <w:sz w:val="21"/>
                <w:szCs w:val="21"/>
                <w:lang w:val="en-US" w:eastAsia="zh-CN"/>
              </w:rPr>
            </w:pPr>
            <w:r>
              <w:rPr>
                <w:rFonts w:hint="eastAsia" w:ascii="宋体" w:hAnsi="宋体" w:cs="Helvetic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trPr>
        <w:tc>
          <w:tcPr>
            <w:tcW w:w="696" w:type="dxa"/>
            <w:tcMar>
              <w:top w:w="0" w:type="dxa"/>
              <w:left w:w="0" w:type="dxa"/>
              <w:bottom w:w="0" w:type="dxa"/>
              <w:right w:w="0" w:type="dxa"/>
            </w:tcMar>
            <w:vAlign w:val="center"/>
          </w:tcPr>
          <w:p>
            <w:pPr>
              <w:jc w:val="center"/>
              <w:rPr>
                <w:rFonts w:ascii="宋体" w:hAnsi="宋体" w:cs="Helvetica"/>
                <w:sz w:val="21"/>
                <w:szCs w:val="21"/>
              </w:rPr>
            </w:pPr>
            <w:r>
              <w:rPr>
                <w:rFonts w:ascii="宋体" w:hAnsi="宋体" w:cs="Helvetica"/>
                <w:sz w:val="21"/>
                <w:szCs w:val="21"/>
              </w:rPr>
              <w:t>1</w:t>
            </w:r>
          </w:p>
        </w:tc>
        <w:tc>
          <w:tcPr>
            <w:tcW w:w="3039" w:type="dxa"/>
            <w:tcMar>
              <w:top w:w="0" w:type="dxa"/>
              <w:left w:w="0" w:type="dxa"/>
              <w:bottom w:w="0" w:type="dxa"/>
              <w:right w:w="0" w:type="dxa"/>
            </w:tcMar>
            <w:vAlign w:val="center"/>
          </w:tcPr>
          <w:p>
            <w:pPr>
              <w:jc w:val="center"/>
              <w:rPr>
                <w:rFonts w:ascii="宋体" w:hAnsi="宋体" w:cs="Helvetica"/>
                <w:bCs/>
                <w:sz w:val="21"/>
                <w:szCs w:val="21"/>
              </w:rPr>
            </w:pPr>
            <w:r>
              <w:rPr>
                <w:rFonts w:hint="eastAsia" w:ascii="宋体" w:hAnsi="宋体" w:eastAsia="宋体" w:cs="宋体"/>
                <w:i w:val="0"/>
                <w:iCs w:val="0"/>
                <w:color w:val="000000"/>
                <w:kern w:val="0"/>
                <w:sz w:val="21"/>
                <w:szCs w:val="21"/>
                <w:u w:val="none"/>
                <w:lang w:val="en-US" w:eastAsia="zh-CN" w:bidi="ar"/>
              </w:rPr>
              <w:t>河源市志勤科技有限公司</w:t>
            </w:r>
          </w:p>
        </w:tc>
        <w:tc>
          <w:tcPr>
            <w:tcW w:w="1424" w:type="dxa"/>
            <w:tcMar>
              <w:top w:w="0" w:type="dxa"/>
              <w:left w:w="0" w:type="dxa"/>
              <w:bottom w:w="0" w:type="dxa"/>
              <w:right w:w="0" w:type="dxa"/>
            </w:tcMar>
            <w:vAlign w:val="center"/>
          </w:tcPr>
          <w:p>
            <w:pPr>
              <w:jc w:val="center"/>
              <w:rPr>
                <w:rFonts w:hint="default" w:ascii="宋体" w:hAnsi="宋体" w:eastAsia="宋体" w:cs="Helvetica"/>
                <w:bCs/>
                <w:sz w:val="21"/>
                <w:szCs w:val="21"/>
                <w:lang w:val="en-US" w:eastAsia="zh-CN"/>
              </w:rPr>
            </w:pPr>
            <w:r>
              <w:rPr>
                <w:rFonts w:hint="eastAsia" w:ascii="宋体" w:hAnsi="宋体" w:eastAsia="宋体" w:cs="Helvetica"/>
                <w:bCs/>
                <w:sz w:val="21"/>
                <w:szCs w:val="21"/>
                <w:lang w:val="en-US" w:eastAsia="zh-CN"/>
              </w:rPr>
              <w:t>￥</w:t>
            </w:r>
            <w:r>
              <w:rPr>
                <w:rFonts w:hint="default" w:ascii="宋体" w:hAnsi="宋体" w:eastAsia="宋体" w:cs="Helvetica"/>
                <w:bCs/>
                <w:sz w:val="21"/>
                <w:szCs w:val="21"/>
                <w:lang w:val="en-US" w:eastAsia="zh-CN"/>
              </w:rPr>
              <w:t>23</w:t>
            </w:r>
            <w:r>
              <w:rPr>
                <w:rFonts w:hint="eastAsia" w:ascii="宋体" w:hAnsi="宋体" w:eastAsia="宋体" w:cs="Helvetica"/>
                <w:bCs/>
                <w:sz w:val="21"/>
                <w:szCs w:val="21"/>
                <w:lang w:val="en-US" w:eastAsia="zh-CN"/>
              </w:rPr>
              <w:t>,</w:t>
            </w:r>
            <w:r>
              <w:rPr>
                <w:rFonts w:hint="default" w:ascii="宋体" w:hAnsi="宋体" w:eastAsia="宋体" w:cs="Helvetica"/>
                <w:bCs/>
                <w:sz w:val="21"/>
                <w:szCs w:val="21"/>
                <w:lang w:val="en-US" w:eastAsia="zh-CN"/>
              </w:rPr>
              <w:t>896</w:t>
            </w:r>
            <w:r>
              <w:rPr>
                <w:rFonts w:hint="eastAsia" w:ascii="宋体" w:hAnsi="宋体" w:eastAsia="宋体" w:cs="Helvetica"/>
                <w:bCs/>
                <w:sz w:val="21"/>
                <w:szCs w:val="21"/>
                <w:lang w:val="en-US" w:eastAsia="zh-CN"/>
              </w:rPr>
              <w:t>.00</w:t>
            </w:r>
          </w:p>
        </w:tc>
        <w:tc>
          <w:tcPr>
            <w:tcW w:w="861" w:type="dxa"/>
            <w:vAlign w:val="center"/>
          </w:tcPr>
          <w:p>
            <w:pPr>
              <w:jc w:val="center"/>
              <w:rPr>
                <w:rFonts w:hint="default" w:ascii="宋体" w:hAnsi="宋体" w:eastAsia="宋体" w:cs="Helvetica"/>
                <w:bCs/>
                <w:sz w:val="21"/>
                <w:szCs w:val="21"/>
                <w:lang w:val="en-US" w:eastAsia="zh-CN"/>
              </w:rPr>
            </w:pPr>
            <w:r>
              <w:rPr>
                <w:rFonts w:hint="eastAsia" w:ascii="宋体" w:hAnsi="宋体" w:eastAsia="宋体" w:cs="Helvetica"/>
                <w:bCs/>
                <w:sz w:val="21"/>
                <w:szCs w:val="21"/>
                <w:lang w:val="en-US" w:eastAsia="zh-CN"/>
              </w:rPr>
              <w:t>\</w:t>
            </w:r>
          </w:p>
        </w:tc>
        <w:tc>
          <w:tcPr>
            <w:tcW w:w="2386" w:type="dxa"/>
            <w:vAlign w:val="center"/>
          </w:tcPr>
          <w:p>
            <w:pPr>
              <w:jc w:val="center"/>
              <w:rPr>
                <w:rFonts w:hint="default" w:ascii="宋体" w:hAnsi="宋体" w:cs="Helvetica"/>
                <w:bCs/>
                <w:sz w:val="21"/>
                <w:szCs w:val="21"/>
                <w:lang w:val="en-US" w:eastAsia="zh-CN"/>
              </w:rPr>
            </w:pPr>
            <w:r>
              <w:rPr>
                <w:rFonts w:hint="eastAsia" w:ascii="宋体" w:hAnsi="宋体" w:cs="Helvetica"/>
                <w:bCs/>
                <w:sz w:val="21"/>
                <w:szCs w:val="21"/>
                <w:lang w:val="en-US" w:eastAsia="zh-CN"/>
              </w:rPr>
              <w:t>未按竞价文件要求上传报价文件，按无效报价处理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96" w:type="dxa"/>
            <w:tcMar>
              <w:top w:w="0" w:type="dxa"/>
              <w:left w:w="0" w:type="dxa"/>
              <w:bottom w:w="0" w:type="dxa"/>
              <w:right w:w="0" w:type="dxa"/>
            </w:tcMar>
            <w:vAlign w:val="center"/>
          </w:tcPr>
          <w:p>
            <w:pPr>
              <w:jc w:val="center"/>
              <w:rPr>
                <w:rFonts w:ascii="宋体" w:hAnsi="宋体" w:cs="Helvetica"/>
                <w:sz w:val="21"/>
                <w:szCs w:val="21"/>
              </w:rPr>
            </w:pPr>
            <w:r>
              <w:rPr>
                <w:rFonts w:ascii="宋体" w:hAnsi="宋体" w:cs="Helvetica"/>
                <w:sz w:val="21"/>
                <w:szCs w:val="21"/>
              </w:rPr>
              <w:t>2</w:t>
            </w:r>
          </w:p>
        </w:tc>
        <w:tc>
          <w:tcPr>
            <w:tcW w:w="3039" w:type="dxa"/>
            <w:tcMar>
              <w:top w:w="0" w:type="dxa"/>
              <w:left w:w="0" w:type="dxa"/>
              <w:bottom w:w="0" w:type="dxa"/>
              <w:right w:w="0" w:type="dxa"/>
            </w:tcMar>
            <w:vAlign w:val="center"/>
          </w:tcPr>
          <w:p>
            <w:pPr>
              <w:jc w:val="center"/>
              <w:rPr>
                <w:rFonts w:ascii="宋体" w:hAnsi="宋体" w:cs="Helvetica"/>
                <w:bCs/>
                <w:sz w:val="21"/>
                <w:szCs w:val="21"/>
              </w:rPr>
            </w:pPr>
            <w:r>
              <w:rPr>
                <w:rFonts w:hint="eastAsia" w:ascii="宋体" w:hAnsi="宋体" w:eastAsia="宋体" w:cs="宋体"/>
                <w:i w:val="0"/>
                <w:iCs w:val="0"/>
                <w:color w:val="000000"/>
                <w:kern w:val="0"/>
                <w:sz w:val="21"/>
                <w:szCs w:val="21"/>
                <w:u w:val="none"/>
                <w:lang w:val="en-US" w:eastAsia="zh-CN" w:bidi="ar"/>
              </w:rPr>
              <w:t>河源市源城区百年鸿运家居馆</w:t>
            </w:r>
          </w:p>
        </w:tc>
        <w:tc>
          <w:tcPr>
            <w:tcW w:w="1424" w:type="dxa"/>
            <w:tcMar>
              <w:top w:w="0" w:type="dxa"/>
              <w:left w:w="0" w:type="dxa"/>
              <w:bottom w:w="0" w:type="dxa"/>
              <w:right w:w="0" w:type="dxa"/>
            </w:tcMar>
            <w:vAlign w:val="center"/>
          </w:tcPr>
          <w:p>
            <w:pPr>
              <w:jc w:val="center"/>
              <w:rPr>
                <w:rFonts w:hint="default" w:ascii="宋体" w:hAnsi="宋体" w:eastAsia="宋体" w:cs="Helvetica"/>
                <w:bCs/>
                <w:sz w:val="21"/>
                <w:szCs w:val="21"/>
                <w:lang w:val="en-US" w:eastAsia="zh-CN"/>
              </w:rPr>
            </w:pPr>
            <w:r>
              <w:rPr>
                <w:rFonts w:hint="eastAsia" w:ascii="宋体" w:hAnsi="宋体" w:eastAsia="宋体" w:cs="Helvetica"/>
                <w:bCs/>
                <w:sz w:val="21"/>
                <w:szCs w:val="21"/>
                <w:lang w:val="en-US" w:eastAsia="zh-CN"/>
              </w:rPr>
              <w:t>￥</w:t>
            </w:r>
            <w:r>
              <w:rPr>
                <w:rFonts w:hint="default" w:ascii="宋体" w:hAnsi="宋体" w:eastAsia="宋体" w:cs="Helvetica"/>
                <w:bCs/>
                <w:sz w:val="21"/>
                <w:szCs w:val="21"/>
                <w:lang w:val="en-US" w:eastAsia="zh-CN"/>
              </w:rPr>
              <w:t>31</w:t>
            </w:r>
            <w:r>
              <w:rPr>
                <w:rFonts w:hint="eastAsia" w:ascii="宋体" w:hAnsi="宋体" w:eastAsia="宋体" w:cs="Helvetica"/>
                <w:bCs/>
                <w:sz w:val="21"/>
                <w:szCs w:val="21"/>
                <w:lang w:val="en-US" w:eastAsia="zh-CN"/>
              </w:rPr>
              <w:t>,</w:t>
            </w:r>
            <w:r>
              <w:rPr>
                <w:rFonts w:hint="default" w:ascii="宋体" w:hAnsi="宋体" w:eastAsia="宋体" w:cs="Helvetica"/>
                <w:bCs/>
                <w:sz w:val="21"/>
                <w:szCs w:val="21"/>
                <w:lang w:val="en-US" w:eastAsia="zh-CN"/>
              </w:rPr>
              <w:t>680.</w:t>
            </w:r>
            <w:r>
              <w:rPr>
                <w:rFonts w:hint="eastAsia" w:ascii="宋体" w:hAnsi="宋体" w:eastAsia="宋体" w:cs="Helvetica"/>
                <w:bCs/>
                <w:sz w:val="21"/>
                <w:szCs w:val="21"/>
                <w:lang w:val="en-US" w:eastAsia="zh-CN"/>
              </w:rPr>
              <w:t>00</w:t>
            </w:r>
          </w:p>
        </w:tc>
        <w:tc>
          <w:tcPr>
            <w:tcW w:w="861" w:type="dxa"/>
            <w:vAlign w:val="center"/>
          </w:tcPr>
          <w:p>
            <w:pPr>
              <w:jc w:val="center"/>
              <w:rPr>
                <w:rFonts w:hint="default" w:ascii="宋体" w:hAnsi="宋体" w:eastAsia="宋体" w:cs="Helvetica"/>
                <w:bCs/>
                <w:kern w:val="2"/>
                <w:sz w:val="21"/>
                <w:szCs w:val="21"/>
                <w:lang w:val="en-US" w:eastAsia="zh-CN" w:bidi="ar-SA"/>
              </w:rPr>
            </w:pPr>
            <w:r>
              <w:rPr>
                <w:rFonts w:hint="eastAsia" w:ascii="宋体" w:hAnsi="宋体" w:cs="Helvetica"/>
                <w:bCs/>
                <w:sz w:val="21"/>
                <w:szCs w:val="21"/>
                <w:lang w:val="en-US" w:eastAsia="zh-CN"/>
              </w:rPr>
              <w:t>1</w:t>
            </w:r>
          </w:p>
        </w:tc>
        <w:tc>
          <w:tcPr>
            <w:tcW w:w="2386" w:type="dxa"/>
            <w:vAlign w:val="center"/>
          </w:tcPr>
          <w:p>
            <w:pPr>
              <w:jc w:val="center"/>
              <w:rPr>
                <w:rFonts w:hint="eastAsia" w:ascii="宋体" w:hAnsi="宋体" w:eastAsia="宋体" w:cs="Helvetica"/>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96" w:type="dxa"/>
            <w:tcMar>
              <w:top w:w="0" w:type="dxa"/>
              <w:left w:w="0" w:type="dxa"/>
              <w:bottom w:w="0" w:type="dxa"/>
              <w:right w:w="0" w:type="dxa"/>
            </w:tcMar>
            <w:vAlign w:val="center"/>
          </w:tcPr>
          <w:p>
            <w:pPr>
              <w:jc w:val="center"/>
              <w:rPr>
                <w:rFonts w:ascii="宋体" w:hAnsi="宋体" w:cs="Helvetica"/>
                <w:sz w:val="21"/>
                <w:szCs w:val="21"/>
              </w:rPr>
            </w:pPr>
            <w:r>
              <w:rPr>
                <w:rFonts w:ascii="宋体" w:hAnsi="宋体" w:cs="Helvetica"/>
                <w:sz w:val="21"/>
                <w:szCs w:val="21"/>
              </w:rPr>
              <w:t>3</w:t>
            </w:r>
          </w:p>
        </w:tc>
        <w:tc>
          <w:tcPr>
            <w:tcW w:w="3039"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Helvetic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广州硕德实业有限公司</w:t>
            </w:r>
            <w:r>
              <w:rPr>
                <w:rFonts w:hint="eastAsia" w:ascii="宋体" w:hAnsi="宋体" w:eastAsia="宋体" w:cs="宋体"/>
                <w:i w:val="0"/>
                <w:iCs w:val="0"/>
                <w:color w:val="000000"/>
                <w:kern w:val="0"/>
                <w:sz w:val="21"/>
                <w:szCs w:val="21"/>
                <w:u w:val="none"/>
                <w:lang w:val="en-US" w:eastAsia="zh-CN" w:bidi="ar"/>
              </w:rPr>
              <w:tab/>
            </w:r>
          </w:p>
        </w:tc>
        <w:tc>
          <w:tcPr>
            <w:tcW w:w="1424" w:type="dxa"/>
            <w:tcMar>
              <w:top w:w="0" w:type="dxa"/>
              <w:left w:w="0" w:type="dxa"/>
              <w:bottom w:w="0" w:type="dxa"/>
              <w:right w:w="0" w:type="dxa"/>
            </w:tcMar>
            <w:vAlign w:val="center"/>
          </w:tcPr>
          <w:p>
            <w:pPr>
              <w:jc w:val="center"/>
              <w:rPr>
                <w:rFonts w:hint="default" w:ascii="宋体" w:hAnsi="宋体" w:eastAsia="宋体" w:cs="Helvetica"/>
                <w:bCs/>
                <w:sz w:val="21"/>
                <w:szCs w:val="21"/>
                <w:lang w:val="en-US" w:eastAsia="zh-CN"/>
              </w:rPr>
            </w:pPr>
            <w:r>
              <w:rPr>
                <w:rFonts w:hint="eastAsia" w:ascii="宋体" w:hAnsi="宋体" w:cs="Helvetica"/>
                <w:bCs/>
                <w:sz w:val="21"/>
                <w:szCs w:val="21"/>
                <w:lang w:eastAsia="zh-CN"/>
              </w:rPr>
              <w:t>￥</w:t>
            </w:r>
            <w:r>
              <w:rPr>
                <w:rFonts w:hint="eastAsia" w:ascii="宋体" w:hAnsi="宋体" w:cs="Helvetica"/>
                <w:bCs/>
                <w:sz w:val="21"/>
                <w:szCs w:val="21"/>
              </w:rPr>
              <w:t>31</w:t>
            </w:r>
            <w:r>
              <w:rPr>
                <w:rFonts w:hint="eastAsia" w:ascii="宋体" w:hAnsi="宋体" w:cs="Helvetica"/>
                <w:bCs/>
                <w:sz w:val="21"/>
                <w:szCs w:val="21"/>
                <w:lang w:val="en-US" w:eastAsia="zh-CN"/>
              </w:rPr>
              <w:t>,</w:t>
            </w:r>
            <w:r>
              <w:rPr>
                <w:rFonts w:hint="eastAsia" w:ascii="宋体" w:hAnsi="宋体" w:cs="Helvetica"/>
                <w:bCs/>
                <w:sz w:val="21"/>
                <w:szCs w:val="21"/>
              </w:rPr>
              <w:t>716</w:t>
            </w:r>
            <w:r>
              <w:rPr>
                <w:rFonts w:hint="eastAsia" w:ascii="宋体" w:hAnsi="宋体" w:cs="Helvetica"/>
                <w:bCs/>
                <w:sz w:val="21"/>
                <w:szCs w:val="21"/>
                <w:lang w:val="en-US" w:eastAsia="zh-CN"/>
              </w:rPr>
              <w:t>.00</w:t>
            </w:r>
          </w:p>
        </w:tc>
        <w:tc>
          <w:tcPr>
            <w:tcW w:w="861" w:type="dxa"/>
            <w:vAlign w:val="center"/>
          </w:tcPr>
          <w:p>
            <w:pPr>
              <w:jc w:val="center"/>
              <w:rPr>
                <w:rFonts w:hint="default" w:ascii="宋体" w:hAnsi="宋体" w:eastAsia="宋体" w:cs="Helvetica"/>
                <w:bCs/>
                <w:kern w:val="2"/>
                <w:sz w:val="21"/>
                <w:szCs w:val="21"/>
                <w:lang w:val="en-US" w:eastAsia="zh-CN" w:bidi="ar-SA"/>
              </w:rPr>
            </w:pPr>
            <w:r>
              <w:rPr>
                <w:rFonts w:hint="eastAsia" w:ascii="宋体" w:hAnsi="宋体" w:eastAsia="宋体" w:cs="Helvetica"/>
                <w:bCs/>
                <w:sz w:val="21"/>
                <w:szCs w:val="21"/>
                <w:lang w:val="en-US" w:eastAsia="zh-CN"/>
              </w:rPr>
              <w:t>2</w:t>
            </w:r>
          </w:p>
        </w:tc>
        <w:tc>
          <w:tcPr>
            <w:tcW w:w="2386" w:type="dxa"/>
            <w:vAlign w:val="center"/>
          </w:tcPr>
          <w:p>
            <w:pPr>
              <w:jc w:val="center"/>
              <w:rPr>
                <w:rFonts w:hint="eastAsia" w:ascii="宋体" w:hAnsi="宋体" w:eastAsia="宋体" w:cs="Helvetica"/>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96" w:type="dxa"/>
            <w:tcMar>
              <w:top w:w="0" w:type="dxa"/>
              <w:left w:w="0" w:type="dxa"/>
              <w:bottom w:w="0" w:type="dxa"/>
              <w:right w:w="0" w:type="dxa"/>
            </w:tcMar>
            <w:vAlign w:val="center"/>
          </w:tcPr>
          <w:p>
            <w:pPr>
              <w:jc w:val="center"/>
              <w:rPr>
                <w:rFonts w:hint="eastAsia" w:ascii="宋体" w:hAnsi="宋体" w:eastAsia="宋体" w:cs="Helvetica"/>
                <w:sz w:val="21"/>
                <w:szCs w:val="21"/>
                <w:lang w:val="en-US" w:eastAsia="zh-CN"/>
              </w:rPr>
            </w:pPr>
            <w:r>
              <w:rPr>
                <w:rFonts w:hint="eastAsia" w:ascii="宋体" w:hAnsi="宋体" w:cs="Helvetica"/>
                <w:sz w:val="21"/>
                <w:szCs w:val="21"/>
                <w:lang w:val="en-US" w:eastAsia="zh-CN"/>
              </w:rPr>
              <w:t>4</w:t>
            </w:r>
          </w:p>
        </w:tc>
        <w:tc>
          <w:tcPr>
            <w:tcW w:w="3039"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广州市白云区永平鸿创贸易商行（个体工商户）</w:t>
            </w:r>
            <w:r>
              <w:rPr>
                <w:rFonts w:hint="eastAsia" w:ascii="宋体" w:hAnsi="宋体" w:eastAsia="宋体" w:cs="宋体"/>
                <w:i w:val="0"/>
                <w:iCs w:val="0"/>
                <w:color w:val="000000"/>
                <w:kern w:val="0"/>
                <w:sz w:val="21"/>
                <w:szCs w:val="21"/>
                <w:u w:val="none"/>
                <w:lang w:val="en-US" w:eastAsia="zh-CN" w:bidi="ar"/>
              </w:rPr>
              <w:tab/>
            </w:r>
          </w:p>
        </w:tc>
        <w:tc>
          <w:tcPr>
            <w:tcW w:w="1424" w:type="dxa"/>
            <w:tcMar>
              <w:top w:w="0" w:type="dxa"/>
              <w:left w:w="0" w:type="dxa"/>
              <w:bottom w:w="0" w:type="dxa"/>
              <w:right w:w="0" w:type="dxa"/>
            </w:tcMar>
            <w:vAlign w:val="center"/>
          </w:tcPr>
          <w:p>
            <w:pPr>
              <w:jc w:val="center"/>
              <w:rPr>
                <w:rFonts w:hint="default" w:ascii="宋体" w:hAnsi="宋体" w:eastAsia="宋体" w:cs="Helvetica"/>
                <w:bCs/>
                <w:sz w:val="21"/>
                <w:szCs w:val="21"/>
                <w:lang w:val="en-US" w:eastAsia="zh-CN"/>
              </w:rPr>
            </w:pPr>
            <w:r>
              <w:rPr>
                <w:rFonts w:hint="eastAsia" w:ascii="宋体" w:hAnsi="宋体" w:cs="Helvetica"/>
                <w:bCs/>
                <w:sz w:val="21"/>
                <w:szCs w:val="21"/>
                <w:lang w:eastAsia="zh-CN"/>
              </w:rPr>
              <w:t>￥</w:t>
            </w:r>
            <w:r>
              <w:rPr>
                <w:rFonts w:hint="eastAsia" w:ascii="宋体" w:hAnsi="宋体" w:cs="Helvetica"/>
                <w:bCs/>
                <w:sz w:val="21"/>
                <w:szCs w:val="21"/>
              </w:rPr>
              <w:t>35</w:t>
            </w:r>
            <w:r>
              <w:rPr>
                <w:rFonts w:hint="eastAsia" w:ascii="宋体" w:hAnsi="宋体" w:cs="Helvetica"/>
                <w:bCs/>
                <w:sz w:val="21"/>
                <w:szCs w:val="21"/>
                <w:lang w:val="en-US" w:eastAsia="zh-CN"/>
              </w:rPr>
              <w:t>,</w:t>
            </w:r>
            <w:r>
              <w:rPr>
                <w:rFonts w:hint="eastAsia" w:ascii="宋体" w:hAnsi="宋体" w:cs="Helvetica"/>
                <w:bCs/>
                <w:sz w:val="21"/>
                <w:szCs w:val="21"/>
              </w:rPr>
              <w:t>000</w:t>
            </w:r>
            <w:r>
              <w:rPr>
                <w:rFonts w:hint="eastAsia" w:ascii="宋体" w:hAnsi="宋体" w:cs="Helvetica"/>
                <w:bCs/>
                <w:sz w:val="21"/>
                <w:szCs w:val="21"/>
                <w:lang w:val="en-US" w:eastAsia="zh-CN"/>
              </w:rPr>
              <w:t>.00</w:t>
            </w:r>
          </w:p>
        </w:tc>
        <w:tc>
          <w:tcPr>
            <w:tcW w:w="861" w:type="dxa"/>
            <w:vAlign w:val="center"/>
          </w:tcPr>
          <w:p>
            <w:pPr>
              <w:jc w:val="center"/>
              <w:rPr>
                <w:rFonts w:hint="default" w:ascii="宋体" w:hAnsi="宋体" w:eastAsia="宋体" w:cs="Helvetica"/>
                <w:bCs/>
                <w:kern w:val="2"/>
                <w:sz w:val="21"/>
                <w:szCs w:val="21"/>
                <w:lang w:val="en-US" w:eastAsia="zh-CN" w:bidi="ar-SA"/>
              </w:rPr>
            </w:pPr>
            <w:r>
              <w:rPr>
                <w:rFonts w:hint="eastAsia" w:ascii="宋体" w:hAnsi="宋体" w:eastAsia="宋体" w:cs="Helvetica"/>
                <w:bCs/>
                <w:sz w:val="21"/>
                <w:szCs w:val="21"/>
                <w:lang w:val="en-US" w:eastAsia="zh-CN"/>
              </w:rPr>
              <w:t>3</w:t>
            </w:r>
          </w:p>
        </w:tc>
        <w:tc>
          <w:tcPr>
            <w:tcW w:w="2386" w:type="dxa"/>
            <w:vAlign w:val="center"/>
          </w:tcPr>
          <w:p>
            <w:pPr>
              <w:jc w:val="center"/>
              <w:rPr>
                <w:rFonts w:hint="eastAsia" w:ascii="宋体" w:hAnsi="宋体" w:eastAsia="宋体" w:cs="Helvetica"/>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96" w:type="dxa"/>
            <w:tcMar>
              <w:top w:w="0" w:type="dxa"/>
              <w:left w:w="0" w:type="dxa"/>
              <w:bottom w:w="0" w:type="dxa"/>
              <w:right w:w="0" w:type="dxa"/>
            </w:tcMar>
            <w:vAlign w:val="center"/>
          </w:tcPr>
          <w:p>
            <w:pPr>
              <w:jc w:val="center"/>
              <w:rPr>
                <w:rFonts w:hint="eastAsia" w:ascii="宋体" w:hAnsi="宋体" w:eastAsia="宋体" w:cs="Helvetica"/>
                <w:sz w:val="21"/>
                <w:szCs w:val="21"/>
                <w:lang w:val="en-US" w:eastAsia="zh-CN"/>
              </w:rPr>
            </w:pPr>
            <w:r>
              <w:rPr>
                <w:rFonts w:hint="eastAsia" w:ascii="宋体" w:hAnsi="宋体" w:cs="Helvetica"/>
                <w:sz w:val="21"/>
                <w:szCs w:val="21"/>
                <w:lang w:val="en-US" w:eastAsia="zh-CN"/>
              </w:rPr>
              <w:t>5</w:t>
            </w:r>
          </w:p>
        </w:tc>
        <w:tc>
          <w:tcPr>
            <w:tcW w:w="3039"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广州华谊家具科技有限公司</w:t>
            </w:r>
          </w:p>
        </w:tc>
        <w:tc>
          <w:tcPr>
            <w:tcW w:w="1424" w:type="dxa"/>
            <w:tcMar>
              <w:top w:w="0" w:type="dxa"/>
              <w:left w:w="0" w:type="dxa"/>
              <w:bottom w:w="0" w:type="dxa"/>
              <w:right w:w="0" w:type="dxa"/>
            </w:tcMar>
            <w:vAlign w:val="center"/>
          </w:tcPr>
          <w:p>
            <w:pPr>
              <w:jc w:val="center"/>
              <w:rPr>
                <w:rFonts w:ascii="宋体" w:hAnsi="宋体" w:cs="Helvetica"/>
                <w:bCs/>
                <w:sz w:val="21"/>
                <w:szCs w:val="21"/>
              </w:rPr>
            </w:pPr>
            <w:r>
              <w:rPr>
                <w:rFonts w:hint="eastAsia" w:ascii="宋体" w:hAnsi="宋体" w:cs="Helvetica"/>
                <w:bCs/>
                <w:sz w:val="21"/>
                <w:szCs w:val="21"/>
                <w:lang w:eastAsia="zh-CN"/>
              </w:rPr>
              <w:t>￥</w:t>
            </w:r>
            <w:r>
              <w:rPr>
                <w:rFonts w:hint="eastAsia" w:ascii="宋体" w:hAnsi="宋体" w:cs="Helvetica"/>
                <w:bCs/>
                <w:sz w:val="21"/>
                <w:szCs w:val="21"/>
              </w:rPr>
              <w:t>38</w:t>
            </w:r>
            <w:r>
              <w:rPr>
                <w:rFonts w:hint="eastAsia" w:ascii="宋体" w:hAnsi="宋体" w:cs="Helvetica"/>
                <w:bCs/>
                <w:sz w:val="21"/>
                <w:szCs w:val="21"/>
                <w:lang w:val="en-US" w:eastAsia="zh-CN"/>
              </w:rPr>
              <w:t>,</w:t>
            </w:r>
            <w:r>
              <w:rPr>
                <w:rFonts w:hint="eastAsia" w:ascii="宋体" w:hAnsi="宋体" w:cs="Helvetica"/>
                <w:bCs/>
                <w:sz w:val="21"/>
                <w:szCs w:val="21"/>
              </w:rPr>
              <w:t>880</w:t>
            </w:r>
            <w:r>
              <w:rPr>
                <w:rFonts w:hint="eastAsia" w:ascii="宋体" w:hAnsi="宋体" w:cs="Helvetica"/>
                <w:bCs/>
                <w:sz w:val="21"/>
                <w:szCs w:val="21"/>
                <w:lang w:val="en-US" w:eastAsia="zh-CN"/>
              </w:rPr>
              <w:t>.00</w:t>
            </w:r>
          </w:p>
        </w:tc>
        <w:tc>
          <w:tcPr>
            <w:tcW w:w="861" w:type="dxa"/>
            <w:vAlign w:val="center"/>
          </w:tcPr>
          <w:p>
            <w:pPr>
              <w:jc w:val="center"/>
              <w:rPr>
                <w:rFonts w:hint="default" w:ascii="宋体" w:hAnsi="宋体" w:eastAsia="宋体" w:cs="Helvetica"/>
                <w:bCs/>
                <w:kern w:val="2"/>
                <w:sz w:val="21"/>
                <w:szCs w:val="21"/>
                <w:lang w:val="en-US" w:eastAsia="zh-CN" w:bidi="ar-SA"/>
              </w:rPr>
            </w:pPr>
            <w:r>
              <w:rPr>
                <w:rFonts w:hint="eastAsia" w:ascii="宋体" w:hAnsi="宋体" w:eastAsia="宋体" w:cs="Helvetica"/>
                <w:bCs/>
                <w:sz w:val="21"/>
                <w:szCs w:val="21"/>
                <w:lang w:val="en-US" w:eastAsia="zh-CN"/>
              </w:rPr>
              <w:t>4</w:t>
            </w:r>
          </w:p>
        </w:tc>
        <w:tc>
          <w:tcPr>
            <w:tcW w:w="2386" w:type="dxa"/>
            <w:vAlign w:val="center"/>
          </w:tcPr>
          <w:p>
            <w:pPr>
              <w:jc w:val="center"/>
              <w:rPr>
                <w:rFonts w:hint="eastAsia" w:ascii="宋体" w:hAnsi="宋体" w:eastAsia="宋体" w:cs="Helvetica"/>
                <w:bCs/>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cs="宋体" w:asciiTheme="minorEastAsia" w:hAnsiTheme="minorEastAsia"/>
          <w:b/>
          <w:bCs/>
          <w:kern w:val="0"/>
          <w:szCs w:val="21"/>
        </w:rPr>
      </w:pPr>
      <w:r>
        <w:rPr>
          <w:rFonts w:hint="eastAsia" w:cs="宋体" w:asciiTheme="minorEastAsia" w:hAnsiTheme="minorEastAsia"/>
          <w:b/>
          <w:bCs/>
          <w:kern w:val="0"/>
          <w:szCs w:val="21"/>
        </w:rPr>
        <w:t>二、成交信息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szCs w:val="21"/>
        </w:rPr>
      </w:pPr>
      <w:r>
        <w:rPr>
          <w:rFonts w:hint="eastAsia" w:ascii="宋体" w:hAnsi="宋体"/>
          <w:szCs w:val="21"/>
        </w:rPr>
        <w:t>成交人名称：河源市源城区百年鸿运家居馆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szCs w:val="21"/>
        </w:rPr>
      </w:pPr>
      <w:r>
        <w:rPr>
          <w:rFonts w:hint="eastAsia" w:ascii="宋体" w:hAnsi="宋体"/>
          <w:szCs w:val="21"/>
        </w:rPr>
        <w:t>成交报价：人民币叁万壹仟陆佰捌拾元整（￥31,680.00）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cs="宋体" w:asciiTheme="minorEastAsia" w:hAnsiTheme="minorEastAsia"/>
          <w:kern w:val="0"/>
          <w:szCs w:val="21"/>
        </w:rPr>
      </w:pPr>
      <w:r>
        <w:rPr>
          <w:rFonts w:hint="eastAsia" w:cs="宋体" w:asciiTheme="minorEastAsia" w:hAnsiTheme="minorEastAsia"/>
          <w:b/>
          <w:bCs/>
          <w:kern w:val="0"/>
          <w:szCs w:val="21"/>
        </w:rPr>
        <w:t>三、采购人、采购代理机构的名称、地址和联系方式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1、采购人联系方式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采购人名称：</w:t>
      </w:r>
      <w:r>
        <w:rPr>
          <w:rFonts w:hint="eastAsia" w:cs="宋体" w:asciiTheme="minorEastAsia" w:hAnsiTheme="minorEastAsia"/>
          <w:kern w:val="0"/>
          <w:szCs w:val="21"/>
          <w:lang w:eastAsia="zh-CN"/>
        </w:rPr>
        <w:t>广东省广裕集团河源莲塘实业有限责任公司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采购人</w:t>
      </w:r>
      <w:r>
        <w:rPr>
          <w:rFonts w:cs="宋体" w:asciiTheme="minorEastAsia" w:hAnsiTheme="minorEastAsia"/>
          <w:kern w:val="0"/>
          <w:szCs w:val="21"/>
        </w:rPr>
        <w:t>地</w:t>
      </w:r>
      <w:r>
        <w:rPr>
          <w:rFonts w:hint="eastAsia" w:cs="宋体" w:asciiTheme="minorEastAsia" w:hAnsiTheme="minorEastAsia"/>
          <w:kern w:val="0"/>
          <w:szCs w:val="21"/>
        </w:rPr>
        <w:t>址</w:t>
      </w:r>
      <w:r>
        <w:rPr>
          <w:rFonts w:cs="宋体" w:asciiTheme="minorEastAsia" w:hAnsiTheme="minorEastAsia"/>
          <w:kern w:val="0"/>
          <w:szCs w:val="21"/>
        </w:rPr>
        <w:t>：</w:t>
      </w:r>
      <w:r>
        <w:rPr>
          <w:rFonts w:hint="eastAsia" w:ascii="宋体" w:hAnsi="宋体" w:cs="宋体"/>
        </w:rPr>
        <w:t>河源市源城区东环路南2号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2、采购代理机构名称、地址和联系方式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采购代理机构名称：广州顺为招标采购有限公司（网址：www.gzswbc.com）</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采购代理机构地点：广州市环市中路205号恒生大厦B座501室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采购代理机构联系人：李小姐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采购代理机构联系电话：020-83592216</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cs="宋体" w:asciiTheme="minorEastAsia" w:hAnsiTheme="minorEastAsia"/>
          <w:kern w:val="0"/>
          <w:szCs w:val="21"/>
        </w:rPr>
      </w:pPr>
      <w:r>
        <w:rPr>
          <w:rFonts w:hint="eastAsia" w:cs="宋体" w:asciiTheme="minorEastAsia" w:hAnsiTheme="minorEastAsia"/>
          <w:kern w:val="0"/>
          <w:szCs w:val="21"/>
        </w:rPr>
        <w:t>采购项目联系人姓名：伍先生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cs="宋体" w:asciiTheme="minorEastAsia" w:hAnsiTheme="minorEastAsia"/>
          <w:kern w:val="0"/>
          <w:szCs w:val="21"/>
        </w:rPr>
      </w:pPr>
      <w:r>
        <w:rPr>
          <w:rFonts w:hint="eastAsia" w:cs="宋体" w:asciiTheme="minorEastAsia" w:hAnsiTheme="minorEastAsia"/>
          <w:kern w:val="0"/>
          <w:szCs w:val="21"/>
        </w:rPr>
        <w:t>采购项目联系人电话：020-83592216-841</w:t>
      </w:r>
    </w:p>
    <w:p>
      <w:pPr>
        <w:pStyle w:val="2"/>
        <w:keepNext/>
        <w:keepLines/>
        <w:pageBreakBefore w:val="0"/>
        <w:widowControl w:val="0"/>
        <w:kinsoku/>
        <w:wordWrap/>
        <w:overflowPunct/>
        <w:topLinePunct w:val="0"/>
        <w:autoSpaceDE/>
        <w:autoSpaceDN/>
        <w:bidi w:val="0"/>
        <w:adjustRightInd/>
        <w:snapToGrid/>
        <w:spacing w:before="0" w:after="0" w:line="40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广东省广裕集团河源莲塘实业有限责任公司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heme="minorEastAsia" w:hAnsiTheme="minorEastAsia"/>
          <w:b/>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202</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2YTg5ODMzYzAwZmM0ZTQxMGNkNGFjYmU5NDg4NzQifQ=="/>
  </w:docVars>
  <w:rsids>
    <w:rsidRoot w:val="005A278D"/>
    <w:rsid w:val="0006402A"/>
    <w:rsid w:val="00071FB3"/>
    <w:rsid w:val="00085D50"/>
    <w:rsid w:val="0009745B"/>
    <w:rsid w:val="000A64FC"/>
    <w:rsid w:val="000D793E"/>
    <w:rsid w:val="000F24A6"/>
    <w:rsid w:val="00104478"/>
    <w:rsid w:val="00107C83"/>
    <w:rsid w:val="00155953"/>
    <w:rsid w:val="00160D41"/>
    <w:rsid w:val="0017448B"/>
    <w:rsid w:val="001B2404"/>
    <w:rsid w:val="001C3F8F"/>
    <w:rsid w:val="002244B7"/>
    <w:rsid w:val="00266794"/>
    <w:rsid w:val="002A0726"/>
    <w:rsid w:val="002C3285"/>
    <w:rsid w:val="002E0A75"/>
    <w:rsid w:val="00344062"/>
    <w:rsid w:val="00364647"/>
    <w:rsid w:val="00372C34"/>
    <w:rsid w:val="00376DF9"/>
    <w:rsid w:val="003879A7"/>
    <w:rsid w:val="003B3488"/>
    <w:rsid w:val="003F5C3D"/>
    <w:rsid w:val="00402228"/>
    <w:rsid w:val="00467155"/>
    <w:rsid w:val="00492277"/>
    <w:rsid w:val="004A2E48"/>
    <w:rsid w:val="004C46F7"/>
    <w:rsid w:val="004F49D1"/>
    <w:rsid w:val="0056017C"/>
    <w:rsid w:val="00577DF4"/>
    <w:rsid w:val="00581A5A"/>
    <w:rsid w:val="005A278D"/>
    <w:rsid w:val="005C5C08"/>
    <w:rsid w:val="00607DF6"/>
    <w:rsid w:val="006310EA"/>
    <w:rsid w:val="00635097"/>
    <w:rsid w:val="006A0FF8"/>
    <w:rsid w:val="006A7616"/>
    <w:rsid w:val="006C4513"/>
    <w:rsid w:val="006C5778"/>
    <w:rsid w:val="00706555"/>
    <w:rsid w:val="00741A8C"/>
    <w:rsid w:val="0074536B"/>
    <w:rsid w:val="0078246C"/>
    <w:rsid w:val="00792808"/>
    <w:rsid w:val="007B1418"/>
    <w:rsid w:val="007E5C6E"/>
    <w:rsid w:val="008101C2"/>
    <w:rsid w:val="008436E7"/>
    <w:rsid w:val="008913C9"/>
    <w:rsid w:val="0089687F"/>
    <w:rsid w:val="008D15C0"/>
    <w:rsid w:val="008D5EDE"/>
    <w:rsid w:val="008F63A5"/>
    <w:rsid w:val="009003F0"/>
    <w:rsid w:val="009673B9"/>
    <w:rsid w:val="009D5B25"/>
    <w:rsid w:val="009F1283"/>
    <w:rsid w:val="00AB1FFC"/>
    <w:rsid w:val="00AC0212"/>
    <w:rsid w:val="00AC6F06"/>
    <w:rsid w:val="00B265C3"/>
    <w:rsid w:val="00B37F66"/>
    <w:rsid w:val="00B4513C"/>
    <w:rsid w:val="00B52E8C"/>
    <w:rsid w:val="00B63E3E"/>
    <w:rsid w:val="00B80FE5"/>
    <w:rsid w:val="00C358E7"/>
    <w:rsid w:val="00C37C9B"/>
    <w:rsid w:val="00C77359"/>
    <w:rsid w:val="00C8310F"/>
    <w:rsid w:val="00C83A14"/>
    <w:rsid w:val="00C83BC2"/>
    <w:rsid w:val="00C85FA3"/>
    <w:rsid w:val="00C85FC8"/>
    <w:rsid w:val="00CC6784"/>
    <w:rsid w:val="00D3370C"/>
    <w:rsid w:val="00D72605"/>
    <w:rsid w:val="00DA4EBE"/>
    <w:rsid w:val="00DD6136"/>
    <w:rsid w:val="00DE2558"/>
    <w:rsid w:val="00DF4003"/>
    <w:rsid w:val="00E27486"/>
    <w:rsid w:val="00E475BC"/>
    <w:rsid w:val="00E6315D"/>
    <w:rsid w:val="00ED64F2"/>
    <w:rsid w:val="00EF57A2"/>
    <w:rsid w:val="00F24766"/>
    <w:rsid w:val="00F40208"/>
    <w:rsid w:val="00F65BF2"/>
    <w:rsid w:val="00F73836"/>
    <w:rsid w:val="00F75114"/>
    <w:rsid w:val="00FC0A79"/>
    <w:rsid w:val="00FC5FEF"/>
    <w:rsid w:val="00FE2D1E"/>
    <w:rsid w:val="00FF0124"/>
    <w:rsid w:val="011A77A0"/>
    <w:rsid w:val="042F5A63"/>
    <w:rsid w:val="04DE59C9"/>
    <w:rsid w:val="07B05960"/>
    <w:rsid w:val="08840BEB"/>
    <w:rsid w:val="0A5151D8"/>
    <w:rsid w:val="0AFF1C05"/>
    <w:rsid w:val="0DA0624F"/>
    <w:rsid w:val="0F524D98"/>
    <w:rsid w:val="12701828"/>
    <w:rsid w:val="1343188B"/>
    <w:rsid w:val="16564A20"/>
    <w:rsid w:val="16BD053D"/>
    <w:rsid w:val="22A420D9"/>
    <w:rsid w:val="24831FDA"/>
    <w:rsid w:val="274D35BB"/>
    <w:rsid w:val="29C410CB"/>
    <w:rsid w:val="2B1809EE"/>
    <w:rsid w:val="2BC30562"/>
    <w:rsid w:val="2C956D4E"/>
    <w:rsid w:val="2D133FE4"/>
    <w:rsid w:val="2DC06D87"/>
    <w:rsid w:val="2E6B483B"/>
    <w:rsid w:val="313B156A"/>
    <w:rsid w:val="32FF4F22"/>
    <w:rsid w:val="36EF34FF"/>
    <w:rsid w:val="38A26A7B"/>
    <w:rsid w:val="394F5817"/>
    <w:rsid w:val="3F3878C2"/>
    <w:rsid w:val="408E0203"/>
    <w:rsid w:val="4977311D"/>
    <w:rsid w:val="4C312198"/>
    <w:rsid w:val="4F195165"/>
    <w:rsid w:val="4F61335F"/>
    <w:rsid w:val="4FA26F09"/>
    <w:rsid w:val="4FB11994"/>
    <w:rsid w:val="53EF39DA"/>
    <w:rsid w:val="56046531"/>
    <w:rsid w:val="5EAB1FFF"/>
    <w:rsid w:val="5EB16E98"/>
    <w:rsid w:val="610139A6"/>
    <w:rsid w:val="610E7B5A"/>
    <w:rsid w:val="61955DF4"/>
    <w:rsid w:val="64532F08"/>
    <w:rsid w:val="67BE37C3"/>
    <w:rsid w:val="67FA56DC"/>
    <w:rsid w:val="6C270A6A"/>
    <w:rsid w:val="6FB10D76"/>
    <w:rsid w:val="71AF05B6"/>
    <w:rsid w:val="731D3DCF"/>
    <w:rsid w:val="74247186"/>
    <w:rsid w:val="755A5A0C"/>
    <w:rsid w:val="7B94275D"/>
    <w:rsid w:val="7FC9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Pages>
  <Words>704</Words>
  <Characters>914</Characters>
  <Lines>5</Lines>
  <Paragraphs>1</Paragraphs>
  <TotalTime>2</TotalTime>
  <ScaleCrop>false</ScaleCrop>
  <LinksUpToDate>false</LinksUpToDate>
  <CharactersWithSpaces>914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2022-06-13T10:11:00Z</dcterms:created>
  <dc:creator>Windows 用户</dc:creator>
  <cp:lastModifiedBy>古莹</cp:lastModifiedBy>
  <cp:lastPrinted>2023-04-27T08:11:00Z</cp:lastPrinted>
  <dcterms:modified xsi:type="dcterms:W3CDTF">2025-05-07T01:18:35Z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D43E66FDB85445F9B4EE44F46773703D</vt:lpwstr>
  </property>
  <property fmtid="{D5CDD505-2E9C-101B-9397-08002B2CF9AE}" pid="4" name="KSOTemplateDocerSaveRecord">
    <vt:lpwstr>eyJoZGlkIjoiNWE2YTg5ODMzYzAwZmM0ZTQxMGNkNGFjYmU5NDg4NzQiLCJ1c2VySWQiOiI0NTYwMjM2ODYifQ==</vt:lpwstr>
  </property>
</Properties>
</file>