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u w:val="none"/>
          <w:lang w:val="en-US" w:eastAsia="zh-CN"/>
        </w:rPr>
        <w:t>广东省河源监狱2025年办公耗材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u w:val="none"/>
          <w:lang w:val="en-US" w:eastAsia="zh-CN"/>
        </w:rPr>
        <w:t>（含公司）项目</w:t>
      </w:r>
      <w:r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  <w:t>采购</w:t>
      </w:r>
      <w:r>
        <w:rPr>
          <w:rFonts w:hint="eastAsia"/>
          <w:b/>
          <w:bCs/>
          <w:sz w:val="44"/>
          <w:szCs w:val="44"/>
          <w:lang w:val="en-US" w:eastAsia="zh-CN"/>
        </w:rPr>
        <w:t>结果</w:t>
      </w:r>
      <w:r>
        <w:rPr>
          <w:rFonts w:hint="eastAsia"/>
          <w:b/>
          <w:bCs/>
          <w:sz w:val="44"/>
          <w:szCs w:val="44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广东省河源监狱2025年办公耗材（含公司）项目比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价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活动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已结束，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采购结果公告如下：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2025017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 w:ascii="仿宋_GB2312" w:hAnsi="宋体" w:eastAsia="仿宋_GB2312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广东省河源监狱2025年办公耗材（含公司）项目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（一）供应商名称：汕头市粤鑫智能科技有限公司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（二）成交金额：折扣率59%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（四）确定成交日期：2025年4月27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自本公告发布之日起1个工作日。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  <w:bookmarkStart w:id="0" w:name="_GoBack"/>
      <w:bookmarkEnd w:id="0"/>
    </w:p>
    <w:p>
      <w:pPr>
        <w:pStyle w:val="6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73" w:rightChars="511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1063" w:rightChars="506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390635A"/>
    <w:rsid w:val="04AD4333"/>
    <w:rsid w:val="04B32D69"/>
    <w:rsid w:val="052A5C4C"/>
    <w:rsid w:val="078D2428"/>
    <w:rsid w:val="084C4241"/>
    <w:rsid w:val="0CB66293"/>
    <w:rsid w:val="0D012C9F"/>
    <w:rsid w:val="102A4DDC"/>
    <w:rsid w:val="121D55B4"/>
    <w:rsid w:val="129D1F94"/>
    <w:rsid w:val="130947BA"/>
    <w:rsid w:val="1E3D7476"/>
    <w:rsid w:val="21404F61"/>
    <w:rsid w:val="2176011E"/>
    <w:rsid w:val="219B14D7"/>
    <w:rsid w:val="23253629"/>
    <w:rsid w:val="24842542"/>
    <w:rsid w:val="24A41A75"/>
    <w:rsid w:val="26AE6028"/>
    <w:rsid w:val="2A4B269A"/>
    <w:rsid w:val="2A7014BD"/>
    <w:rsid w:val="2BA935B4"/>
    <w:rsid w:val="2D4B2693"/>
    <w:rsid w:val="2D7037FD"/>
    <w:rsid w:val="2EFC4368"/>
    <w:rsid w:val="300F5417"/>
    <w:rsid w:val="307528A5"/>
    <w:rsid w:val="338521CC"/>
    <w:rsid w:val="36AD4CB5"/>
    <w:rsid w:val="39DD16B8"/>
    <w:rsid w:val="3A246F7D"/>
    <w:rsid w:val="3B922F5F"/>
    <w:rsid w:val="44974EBD"/>
    <w:rsid w:val="457A54F1"/>
    <w:rsid w:val="487C38F4"/>
    <w:rsid w:val="4942216F"/>
    <w:rsid w:val="4A94163F"/>
    <w:rsid w:val="4BCD2ED3"/>
    <w:rsid w:val="4E256705"/>
    <w:rsid w:val="4F057C12"/>
    <w:rsid w:val="55627B7B"/>
    <w:rsid w:val="5592443F"/>
    <w:rsid w:val="55983226"/>
    <w:rsid w:val="55CF3B3D"/>
    <w:rsid w:val="59677BC1"/>
    <w:rsid w:val="5AE04836"/>
    <w:rsid w:val="5B614700"/>
    <w:rsid w:val="61C80807"/>
    <w:rsid w:val="64740BAB"/>
    <w:rsid w:val="674B1DC8"/>
    <w:rsid w:val="67C05145"/>
    <w:rsid w:val="6AEA4BE4"/>
    <w:rsid w:val="6CBE6DED"/>
    <w:rsid w:val="6D7726F1"/>
    <w:rsid w:val="74DD0963"/>
    <w:rsid w:val="75DA2AF5"/>
    <w:rsid w:val="78DA0040"/>
    <w:rsid w:val="798311A8"/>
    <w:rsid w:val="7A6019FC"/>
    <w:rsid w:val="7A901842"/>
    <w:rsid w:val="7FA2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customStyle="1" w:styleId="6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7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古莹</cp:lastModifiedBy>
  <dcterms:modified xsi:type="dcterms:W3CDTF">2025-05-07T02:08:14Z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